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03E" w:rsidRDefault="008815E1">
      <w:pPr>
        <w:pStyle w:val="a9"/>
        <w:rPr>
          <w:color w:val="000000"/>
        </w:rPr>
      </w:pPr>
      <w:r>
        <w:rPr>
          <w:color w:val="000000"/>
          <w:szCs w:val="28"/>
        </w:rPr>
        <w:t>Федеральное государственное образовательное бюджетное учреждение</w:t>
      </w:r>
    </w:p>
    <w:p w:rsidR="001A603E" w:rsidRDefault="008815E1">
      <w:pPr>
        <w:pStyle w:val="a9"/>
        <w:rPr>
          <w:color w:val="000000"/>
        </w:rPr>
      </w:pPr>
      <w:r>
        <w:rPr>
          <w:color w:val="000000"/>
          <w:szCs w:val="28"/>
        </w:rPr>
        <w:t>высшего образования</w:t>
      </w:r>
    </w:p>
    <w:p w:rsidR="001A603E" w:rsidRDefault="008815E1">
      <w:pPr>
        <w:pStyle w:val="a9"/>
        <w:ind w:firstLine="397"/>
        <w:rPr>
          <w:color w:val="000000"/>
        </w:rPr>
      </w:pPr>
      <w:r>
        <w:rPr>
          <w:color w:val="000000"/>
          <w:szCs w:val="28"/>
        </w:rPr>
        <w:t xml:space="preserve">«ФИНАНСОВЫЙ УНИВЕРСИТЕТ ПРИ ПРАВИТЕЛЬСТВЕ  </w:t>
      </w:r>
    </w:p>
    <w:p w:rsidR="001A603E" w:rsidRDefault="008815E1">
      <w:pPr>
        <w:pStyle w:val="a9"/>
        <w:ind w:firstLine="397"/>
        <w:rPr>
          <w:color w:val="000000"/>
        </w:rPr>
      </w:pPr>
      <w:r>
        <w:rPr>
          <w:color w:val="000000"/>
          <w:szCs w:val="28"/>
        </w:rPr>
        <w:t>РОССИЙСКОЙ ФЕДЕРАЦИИ»</w:t>
      </w:r>
    </w:p>
    <w:p w:rsidR="001A603E" w:rsidRDefault="008815E1">
      <w:pPr>
        <w:ind w:firstLine="397"/>
        <w:jc w:val="center"/>
        <w:rPr>
          <w:color w:val="000000"/>
        </w:rPr>
      </w:pPr>
      <w:r>
        <w:rPr>
          <w:b/>
          <w:color w:val="000000"/>
          <w:sz w:val="28"/>
        </w:rPr>
        <w:t>(Финансовый университет)</w:t>
      </w:r>
    </w:p>
    <w:p w:rsidR="001A603E" w:rsidRDefault="001A603E">
      <w:pPr>
        <w:ind w:firstLine="397"/>
        <w:jc w:val="center"/>
        <w:rPr>
          <w:b/>
          <w:color w:val="000000"/>
          <w:sz w:val="28"/>
          <w:szCs w:val="28"/>
        </w:rPr>
      </w:pPr>
    </w:p>
    <w:p w:rsidR="001A603E" w:rsidRDefault="008815E1">
      <w:pPr>
        <w:ind w:firstLine="397"/>
        <w:jc w:val="center"/>
        <w:rPr>
          <w:color w:val="000000"/>
        </w:rPr>
      </w:pPr>
      <w:r>
        <w:rPr>
          <w:b/>
          <w:color w:val="000000"/>
          <w:sz w:val="28"/>
          <w:szCs w:val="28"/>
        </w:rPr>
        <w:t>Кафедра «Государственное и муниципальное управление»</w:t>
      </w:r>
    </w:p>
    <w:p w:rsidR="001A603E" w:rsidRDefault="008815E1">
      <w:pPr>
        <w:ind w:firstLine="397"/>
        <w:jc w:val="center"/>
        <w:rPr>
          <w:color w:val="000000"/>
        </w:rPr>
      </w:pPr>
      <w:r>
        <w:rPr>
          <w:b/>
          <w:bCs/>
          <w:color w:val="000000"/>
          <w:sz w:val="28"/>
          <w:szCs w:val="28"/>
        </w:rPr>
        <w:t>Факультета «Высшая школа управления»</w:t>
      </w:r>
    </w:p>
    <w:p w:rsidR="001A603E" w:rsidRDefault="001A603E">
      <w:pPr>
        <w:pStyle w:val="4"/>
        <w:rPr>
          <w:color w:val="000000"/>
          <w:szCs w:val="28"/>
        </w:rPr>
      </w:pPr>
    </w:p>
    <w:tbl>
      <w:tblPr>
        <w:tblStyle w:val="afd"/>
        <w:tblW w:w="5000" w:type="pct"/>
        <w:tblInd w:w="108" w:type="dxa"/>
        <w:tblLayout w:type="fixed"/>
        <w:tblLook w:val="04A0" w:firstRow="1" w:lastRow="0" w:firstColumn="1" w:lastColumn="0" w:noHBand="0" w:noVBand="1"/>
      </w:tblPr>
      <w:tblGrid>
        <w:gridCol w:w="5280"/>
        <w:gridCol w:w="4925"/>
      </w:tblGrid>
      <w:tr w:rsidR="001A603E">
        <w:tc>
          <w:tcPr>
            <w:tcW w:w="5279" w:type="dxa"/>
            <w:tcBorders>
              <w:top w:val="nil"/>
              <w:left w:val="nil"/>
              <w:bottom w:val="nil"/>
              <w:right w:val="nil"/>
            </w:tcBorders>
          </w:tcPr>
          <w:p w:rsidR="001A603E" w:rsidRDefault="001A603E">
            <w:pPr>
              <w:jc w:val="center"/>
              <w:rPr>
                <w:rFonts w:eastAsia="SimSun"/>
                <w:sz w:val="28"/>
                <w:szCs w:val="28"/>
                <w:lang w:eastAsia="ar-SA"/>
              </w:rPr>
            </w:pPr>
          </w:p>
          <w:p w:rsidR="001A603E" w:rsidRDefault="008815E1">
            <w:pPr>
              <w:rPr>
                <w:rFonts w:eastAsia="SimSun"/>
                <w:sz w:val="28"/>
                <w:szCs w:val="28"/>
                <w:lang w:eastAsia="ar-SA"/>
              </w:rPr>
            </w:pPr>
            <w:r>
              <w:rPr>
                <w:rFonts w:eastAsia="SimSun"/>
                <w:sz w:val="28"/>
                <w:szCs w:val="28"/>
                <w:lang w:eastAsia="ar-SA"/>
              </w:rPr>
              <w:t>СОГЛАСОВАНО</w:t>
            </w:r>
          </w:p>
          <w:p w:rsidR="001A603E" w:rsidRDefault="008815E1">
            <w:pPr>
              <w:rPr>
                <w:rFonts w:eastAsia="SimSun"/>
                <w:sz w:val="28"/>
                <w:szCs w:val="28"/>
                <w:lang w:eastAsia="ar-SA"/>
              </w:rPr>
            </w:pPr>
            <w:r>
              <w:rPr>
                <w:rFonts w:eastAsia="SimSun"/>
                <w:sz w:val="28"/>
                <w:szCs w:val="28"/>
                <w:lang w:eastAsia="ar-SA"/>
              </w:rPr>
              <w:t>Федеральное казначейство</w:t>
            </w:r>
          </w:p>
          <w:p w:rsidR="001A603E" w:rsidRDefault="008815E1">
            <w:pPr>
              <w:rPr>
                <w:rFonts w:eastAsia="SimSun"/>
                <w:sz w:val="28"/>
                <w:szCs w:val="28"/>
                <w:lang w:eastAsia="ar-SA"/>
              </w:rPr>
            </w:pPr>
            <w:r>
              <w:rPr>
                <w:rFonts w:eastAsia="SimSun"/>
                <w:sz w:val="28"/>
                <w:szCs w:val="28"/>
                <w:lang w:eastAsia="ar-SA"/>
              </w:rPr>
              <w:t>Заместитель руководителя</w:t>
            </w:r>
          </w:p>
          <w:p w:rsidR="001A603E" w:rsidRDefault="001A603E">
            <w:pPr>
              <w:rPr>
                <w:rFonts w:eastAsia="SimSun"/>
                <w:sz w:val="28"/>
                <w:szCs w:val="28"/>
                <w:lang w:eastAsia="ar-SA"/>
              </w:rPr>
            </w:pPr>
          </w:p>
          <w:p w:rsidR="001A603E" w:rsidRDefault="001A603E">
            <w:pPr>
              <w:rPr>
                <w:rFonts w:eastAsia="SimSun"/>
                <w:sz w:val="28"/>
                <w:szCs w:val="28"/>
                <w:lang w:eastAsia="ar-SA"/>
              </w:rPr>
            </w:pPr>
          </w:p>
          <w:p w:rsidR="001A603E" w:rsidRDefault="008815E1">
            <w:pPr>
              <w:rPr>
                <w:rFonts w:eastAsia="SimSun"/>
                <w:sz w:val="28"/>
                <w:szCs w:val="28"/>
                <w:lang w:eastAsia="ar-SA"/>
              </w:rPr>
            </w:pPr>
            <w:r>
              <w:rPr>
                <w:rFonts w:eastAsia="SimSun"/>
                <w:sz w:val="28"/>
                <w:szCs w:val="28"/>
                <w:lang w:eastAsia="ar-SA"/>
              </w:rPr>
              <w:t>________________Н.М. Горина</w:t>
            </w:r>
          </w:p>
          <w:p w:rsidR="001A603E" w:rsidRDefault="001A603E">
            <w:pPr>
              <w:rPr>
                <w:rFonts w:eastAsia="SimSun"/>
                <w:sz w:val="28"/>
                <w:szCs w:val="28"/>
                <w:lang w:eastAsia="ar-SA"/>
              </w:rPr>
            </w:pPr>
          </w:p>
          <w:p w:rsidR="001A603E" w:rsidRDefault="00A15660">
            <w:pPr>
              <w:rPr>
                <w:rFonts w:eastAsia="SimSun"/>
                <w:sz w:val="28"/>
                <w:szCs w:val="28"/>
                <w:lang w:eastAsia="ar-SA"/>
              </w:rPr>
            </w:pPr>
            <w:r>
              <w:rPr>
                <w:rFonts w:eastAsia="SimSun"/>
                <w:sz w:val="28"/>
                <w:szCs w:val="28"/>
                <w:lang w:eastAsia="ar-SA"/>
              </w:rPr>
              <w:t>18 апреля</w:t>
            </w:r>
            <w:r w:rsidR="008815E1">
              <w:rPr>
                <w:rFonts w:eastAsia="SimSun"/>
                <w:sz w:val="28"/>
                <w:szCs w:val="28"/>
                <w:lang w:eastAsia="ar-SA"/>
              </w:rPr>
              <w:t xml:space="preserve"> 2023 г.</w:t>
            </w:r>
          </w:p>
        </w:tc>
        <w:tc>
          <w:tcPr>
            <w:tcW w:w="4925" w:type="dxa"/>
            <w:tcBorders>
              <w:top w:val="nil"/>
              <w:left w:val="nil"/>
              <w:bottom w:val="nil"/>
              <w:right w:val="nil"/>
            </w:tcBorders>
          </w:tcPr>
          <w:p w:rsidR="001A603E" w:rsidRDefault="001A603E">
            <w:pPr>
              <w:ind w:left="569"/>
              <w:rPr>
                <w:rFonts w:eastAsia="SimSun"/>
                <w:sz w:val="28"/>
                <w:szCs w:val="28"/>
                <w:lang w:eastAsia="ar-SA"/>
              </w:rPr>
            </w:pPr>
          </w:p>
          <w:p w:rsidR="001A603E" w:rsidRDefault="008815E1">
            <w:pPr>
              <w:ind w:left="569"/>
              <w:rPr>
                <w:rFonts w:eastAsia="SimSun"/>
                <w:sz w:val="28"/>
                <w:szCs w:val="28"/>
                <w:lang w:eastAsia="ar-SA"/>
              </w:rPr>
            </w:pPr>
            <w:r>
              <w:rPr>
                <w:rFonts w:eastAsia="SimSun"/>
                <w:sz w:val="28"/>
                <w:szCs w:val="28"/>
                <w:lang w:eastAsia="ar-SA"/>
              </w:rPr>
              <w:t>УТВЕРЖДАЮ</w:t>
            </w:r>
          </w:p>
          <w:p w:rsidR="001A603E" w:rsidRDefault="008815E1">
            <w:pPr>
              <w:ind w:left="569"/>
              <w:rPr>
                <w:rFonts w:eastAsia="SimSun"/>
                <w:sz w:val="28"/>
                <w:szCs w:val="28"/>
                <w:lang w:eastAsia="ar-SA"/>
              </w:rPr>
            </w:pPr>
            <w:r>
              <w:rPr>
                <w:rFonts w:eastAsia="SimSun"/>
                <w:sz w:val="28"/>
                <w:szCs w:val="28"/>
                <w:lang w:eastAsia="ar-SA"/>
              </w:rPr>
              <w:t>Проректор по учебной</w:t>
            </w:r>
          </w:p>
          <w:p w:rsidR="001A603E" w:rsidRDefault="008815E1">
            <w:pPr>
              <w:ind w:left="569"/>
              <w:rPr>
                <w:rFonts w:eastAsia="SimSun"/>
                <w:sz w:val="28"/>
                <w:szCs w:val="28"/>
                <w:lang w:eastAsia="ar-SA"/>
              </w:rPr>
            </w:pPr>
            <w:r>
              <w:rPr>
                <w:rFonts w:eastAsia="SimSun"/>
                <w:sz w:val="28"/>
                <w:szCs w:val="28"/>
                <w:lang w:eastAsia="ar-SA"/>
              </w:rPr>
              <w:t>и методической работе</w:t>
            </w:r>
          </w:p>
          <w:p w:rsidR="001A603E" w:rsidRDefault="001A603E">
            <w:pPr>
              <w:ind w:left="569"/>
              <w:rPr>
                <w:rFonts w:eastAsia="SimSun"/>
                <w:sz w:val="28"/>
                <w:szCs w:val="28"/>
                <w:lang w:eastAsia="ar-SA"/>
              </w:rPr>
            </w:pPr>
          </w:p>
          <w:p w:rsidR="001A603E" w:rsidRDefault="001A603E">
            <w:pPr>
              <w:ind w:left="569"/>
              <w:rPr>
                <w:rFonts w:eastAsia="SimSun"/>
                <w:sz w:val="28"/>
                <w:szCs w:val="28"/>
                <w:lang w:eastAsia="ar-SA"/>
              </w:rPr>
            </w:pPr>
          </w:p>
          <w:p w:rsidR="001A603E" w:rsidRDefault="008815E1">
            <w:pPr>
              <w:ind w:left="569"/>
              <w:rPr>
                <w:rFonts w:eastAsia="SimSun"/>
                <w:sz w:val="28"/>
                <w:szCs w:val="28"/>
                <w:lang w:eastAsia="ar-SA"/>
              </w:rPr>
            </w:pPr>
            <w:r>
              <w:rPr>
                <w:rFonts w:eastAsia="SimSun"/>
                <w:sz w:val="28"/>
                <w:szCs w:val="28"/>
                <w:lang w:eastAsia="ar-SA"/>
              </w:rPr>
              <w:t>____________ Е.А. Каменева</w:t>
            </w:r>
          </w:p>
          <w:p w:rsidR="001A603E" w:rsidRDefault="001A603E">
            <w:pPr>
              <w:ind w:left="569"/>
              <w:rPr>
                <w:rFonts w:eastAsia="SimSun"/>
                <w:sz w:val="28"/>
                <w:szCs w:val="28"/>
                <w:lang w:eastAsia="ar-SA"/>
              </w:rPr>
            </w:pPr>
          </w:p>
          <w:p w:rsidR="001A603E" w:rsidRDefault="00A15660">
            <w:pPr>
              <w:ind w:left="569"/>
              <w:rPr>
                <w:rFonts w:eastAsia="SimSun"/>
                <w:sz w:val="28"/>
                <w:szCs w:val="28"/>
                <w:lang w:eastAsia="ar-SA"/>
              </w:rPr>
            </w:pPr>
            <w:r>
              <w:rPr>
                <w:rFonts w:eastAsia="SimSun"/>
                <w:sz w:val="28"/>
                <w:szCs w:val="28"/>
                <w:lang w:eastAsia="ar-SA"/>
              </w:rPr>
              <w:t>25 апреля</w:t>
            </w:r>
            <w:r w:rsidR="008815E1">
              <w:rPr>
                <w:rFonts w:eastAsia="SimSun"/>
                <w:sz w:val="28"/>
                <w:szCs w:val="28"/>
                <w:lang w:eastAsia="ar-SA"/>
              </w:rPr>
              <w:t xml:space="preserve"> 2023 г.</w:t>
            </w:r>
          </w:p>
        </w:tc>
      </w:tr>
    </w:tbl>
    <w:p w:rsidR="001A603E" w:rsidRDefault="001A603E">
      <w:pPr>
        <w:ind w:firstLine="397"/>
        <w:rPr>
          <w:color w:val="000000"/>
          <w:sz w:val="28"/>
          <w:szCs w:val="28"/>
        </w:rPr>
      </w:pPr>
    </w:p>
    <w:p w:rsidR="001A603E" w:rsidRDefault="001A603E">
      <w:pPr>
        <w:ind w:firstLine="397"/>
        <w:jc w:val="center"/>
        <w:rPr>
          <w:color w:val="000000"/>
        </w:rPr>
      </w:pPr>
    </w:p>
    <w:p w:rsidR="001A603E" w:rsidRDefault="008815E1">
      <w:pPr>
        <w:jc w:val="center"/>
        <w:rPr>
          <w:sz w:val="28"/>
          <w:szCs w:val="28"/>
        </w:rPr>
      </w:pPr>
      <w:r>
        <w:rPr>
          <w:sz w:val="28"/>
          <w:szCs w:val="28"/>
        </w:rPr>
        <w:t>Завалько Н.А.</w:t>
      </w:r>
    </w:p>
    <w:p w:rsidR="001A603E" w:rsidRDefault="001A603E">
      <w:pPr>
        <w:ind w:firstLine="397"/>
        <w:jc w:val="center"/>
        <w:rPr>
          <w:b/>
          <w:bCs/>
          <w:color w:val="000000"/>
          <w:sz w:val="28"/>
          <w:szCs w:val="28"/>
        </w:rPr>
      </w:pPr>
    </w:p>
    <w:p w:rsidR="001A603E" w:rsidRDefault="008815E1">
      <w:pPr>
        <w:rPr>
          <w:b/>
          <w:bCs/>
          <w:color w:val="000000"/>
          <w:sz w:val="28"/>
          <w:szCs w:val="28"/>
        </w:rPr>
      </w:pPr>
      <w:r>
        <w:rPr>
          <w:b/>
          <w:bCs/>
          <w:color w:val="000000"/>
          <w:sz w:val="28"/>
          <w:szCs w:val="28"/>
          <w:lang w:eastAsia="en-US"/>
        </w:rPr>
        <w:t>УПРАВЛЕНИЕ СОЦИАЛЬНОЙ СФЕРОЙ И СОЦИАЛЬНОЕ ГОСУДАРСТВО</w:t>
      </w:r>
    </w:p>
    <w:p w:rsidR="001A603E" w:rsidRDefault="001A603E">
      <w:pPr>
        <w:ind w:firstLine="397"/>
        <w:jc w:val="center"/>
        <w:rPr>
          <w:b/>
          <w:bCs/>
          <w:color w:val="000000"/>
          <w:sz w:val="28"/>
          <w:szCs w:val="28"/>
        </w:rPr>
      </w:pPr>
    </w:p>
    <w:p w:rsidR="001A603E" w:rsidRDefault="008815E1">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rsidR="001A603E" w:rsidRDefault="008815E1">
      <w:pPr>
        <w:jc w:val="center"/>
        <w:rPr>
          <w:color w:val="000000"/>
        </w:rPr>
      </w:pPr>
      <w:r>
        <w:rPr>
          <w:color w:val="000000"/>
          <w:sz w:val="28"/>
          <w:szCs w:val="28"/>
        </w:rPr>
        <w:t>для студентов, обучающихся по направлению подготовки</w:t>
      </w:r>
    </w:p>
    <w:p w:rsidR="001A603E" w:rsidRDefault="008815E1">
      <w:pPr>
        <w:ind w:right="-7"/>
        <w:jc w:val="center"/>
        <w:rPr>
          <w:color w:val="000000"/>
          <w:sz w:val="28"/>
          <w:szCs w:val="28"/>
        </w:rPr>
      </w:pPr>
      <w:r>
        <w:rPr>
          <w:color w:val="000000"/>
          <w:sz w:val="28"/>
          <w:szCs w:val="28"/>
        </w:rPr>
        <w:t>38.04.04 «Государственное и муниципальное управление»</w:t>
      </w:r>
    </w:p>
    <w:p w:rsidR="001A603E" w:rsidRDefault="008815E1">
      <w:pPr>
        <w:ind w:right="-7"/>
        <w:jc w:val="center"/>
        <w:rPr>
          <w:color w:val="000000"/>
        </w:rPr>
      </w:pPr>
      <w:r>
        <w:rPr>
          <w:color w:val="000000"/>
          <w:sz w:val="28"/>
          <w:szCs w:val="28"/>
          <w:lang w:eastAsia="en-US"/>
        </w:rPr>
        <w:t>направленность программы магистратуры "Управление социальной сферой"</w:t>
      </w:r>
    </w:p>
    <w:p w:rsidR="001A603E" w:rsidRDefault="001A603E">
      <w:pPr>
        <w:ind w:right="-7"/>
        <w:jc w:val="center"/>
        <w:rPr>
          <w:color w:val="000000"/>
          <w:sz w:val="28"/>
          <w:szCs w:val="28"/>
        </w:rPr>
      </w:pPr>
    </w:p>
    <w:p w:rsidR="001A603E" w:rsidRDefault="001A603E">
      <w:pPr>
        <w:ind w:right="-7"/>
        <w:jc w:val="center"/>
        <w:rPr>
          <w:color w:val="000000"/>
          <w:sz w:val="28"/>
          <w:szCs w:val="28"/>
        </w:rPr>
      </w:pPr>
    </w:p>
    <w:p w:rsidR="001A603E" w:rsidRDefault="001A603E">
      <w:pPr>
        <w:ind w:right="-7"/>
        <w:jc w:val="center"/>
        <w:rPr>
          <w:color w:val="000000"/>
          <w:sz w:val="28"/>
          <w:szCs w:val="28"/>
        </w:rPr>
      </w:pPr>
    </w:p>
    <w:p w:rsidR="001A603E" w:rsidRDefault="001A603E">
      <w:pPr>
        <w:ind w:right="-7"/>
        <w:jc w:val="center"/>
        <w:rPr>
          <w:i/>
          <w:color w:val="000000"/>
          <w:sz w:val="28"/>
          <w:szCs w:val="28"/>
        </w:rPr>
      </w:pPr>
    </w:p>
    <w:p w:rsidR="00A15660" w:rsidRDefault="00A15660" w:rsidP="00A15660">
      <w:pPr>
        <w:jc w:val="center"/>
        <w:rPr>
          <w:rFonts w:eastAsia="SimSun"/>
          <w:i/>
          <w:iCs/>
          <w:lang w:eastAsia="ar-SA"/>
        </w:rPr>
      </w:pPr>
      <w:r w:rsidRPr="00020F96">
        <w:rPr>
          <w:rFonts w:eastAsia="SimSun"/>
          <w:i/>
          <w:sz w:val="24"/>
          <w:szCs w:val="24"/>
          <w:lang w:eastAsia="ar-SA"/>
        </w:rPr>
        <w:t xml:space="preserve">Рекомендовано </w:t>
      </w:r>
      <w:r w:rsidRPr="00020F96">
        <w:rPr>
          <w:rFonts w:eastAsia="SimSun"/>
          <w:i/>
          <w:iCs/>
          <w:sz w:val="24"/>
          <w:szCs w:val="24"/>
          <w:lang w:eastAsia="ar-SA"/>
        </w:rPr>
        <w:t xml:space="preserve">Учёным советом Факультета «Высшая школа управления» </w:t>
      </w:r>
    </w:p>
    <w:p w:rsidR="00A15660" w:rsidRPr="00020F96" w:rsidRDefault="00A15660" w:rsidP="00A15660">
      <w:pPr>
        <w:jc w:val="center"/>
        <w:rPr>
          <w:rFonts w:eastAsia="SimSun"/>
          <w:i/>
          <w:sz w:val="24"/>
          <w:szCs w:val="24"/>
          <w:lang w:eastAsia="ar-SA"/>
        </w:rPr>
      </w:pPr>
      <w:r w:rsidRPr="00020F96">
        <w:rPr>
          <w:rFonts w:eastAsia="SimSun"/>
          <w:i/>
          <w:sz w:val="24"/>
          <w:szCs w:val="24"/>
          <w:lang w:eastAsia="ar-SA"/>
        </w:rPr>
        <w:t>(протокол № 30 от 18 апреля 2023 г.)</w:t>
      </w:r>
    </w:p>
    <w:p w:rsidR="00A15660" w:rsidRPr="00020F96" w:rsidRDefault="00A15660" w:rsidP="00A15660">
      <w:pPr>
        <w:jc w:val="center"/>
        <w:rPr>
          <w:rFonts w:eastAsia="SimSun"/>
          <w:sz w:val="24"/>
          <w:szCs w:val="24"/>
          <w:lang w:eastAsia="ar-SA"/>
        </w:rPr>
      </w:pPr>
      <w:r w:rsidRPr="00020F96">
        <w:rPr>
          <w:rFonts w:eastAsia="SimSun"/>
          <w:sz w:val="24"/>
          <w:szCs w:val="24"/>
          <w:lang w:eastAsia="ar-SA"/>
        </w:rPr>
        <w:t xml:space="preserve"> </w:t>
      </w:r>
    </w:p>
    <w:p w:rsidR="00A15660" w:rsidRPr="00020F96" w:rsidRDefault="00A15660" w:rsidP="00A15660">
      <w:pPr>
        <w:jc w:val="center"/>
        <w:rPr>
          <w:rFonts w:eastAsia="SimSun"/>
          <w:i/>
          <w:sz w:val="24"/>
          <w:szCs w:val="24"/>
          <w:lang w:eastAsia="ar-SA"/>
        </w:rPr>
      </w:pPr>
      <w:r w:rsidRPr="00020F96">
        <w:rPr>
          <w:rFonts w:eastAsia="SimSun"/>
          <w:i/>
          <w:sz w:val="24"/>
          <w:szCs w:val="24"/>
          <w:lang w:eastAsia="ar-SA"/>
        </w:rPr>
        <w:t>Одобрено заседанием кафедры «Государственное и муниципальное управление»</w:t>
      </w:r>
    </w:p>
    <w:p w:rsidR="00A15660" w:rsidRPr="00020F96" w:rsidRDefault="00A15660" w:rsidP="00A15660">
      <w:pPr>
        <w:jc w:val="center"/>
        <w:rPr>
          <w:rFonts w:eastAsia="SimSun"/>
          <w:i/>
          <w:sz w:val="24"/>
          <w:szCs w:val="24"/>
          <w:lang w:eastAsia="ar-SA"/>
        </w:rPr>
      </w:pPr>
      <w:r w:rsidRPr="00020F96">
        <w:rPr>
          <w:rFonts w:eastAsia="SimSun"/>
          <w:i/>
          <w:sz w:val="24"/>
          <w:szCs w:val="24"/>
          <w:lang w:eastAsia="ar-SA"/>
        </w:rPr>
        <w:t>Факультета «Высшая школа управления»</w:t>
      </w:r>
    </w:p>
    <w:p w:rsidR="00A15660" w:rsidRPr="00020F96" w:rsidRDefault="00A15660" w:rsidP="00A15660">
      <w:pPr>
        <w:jc w:val="center"/>
        <w:rPr>
          <w:rFonts w:eastAsia="SimSun"/>
          <w:i/>
          <w:sz w:val="24"/>
          <w:szCs w:val="24"/>
          <w:lang w:eastAsia="ar-SA"/>
        </w:rPr>
      </w:pPr>
      <w:r w:rsidRPr="00020F96">
        <w:rPr>
          <w:rFonts w:eastAsia="SimSun"/>
          <w:i/>
          <w:sz w:val="24"/>
          <w:szCs w:val="24"/>
          <w:lang w:eastAsia="ar-SA"/>
        </w:rPr>
        <w:t>(протокол № 10 от 11 апреля 2023 г.)</w:t>
      </w:r>
    </w:p>
    <w:p w:rsidR="001A603E" w:rsidRDefault="001A603E">
      <w:pPr>
        <w:rPr>
          <w:color w:val="000000"/>
          <w:sz w:val="28"/>
          <w:szCs w:val="28"/>
          <w:u w:val="single"/>
        </w:rPr>
      </w:pPr>
    </w:p>
    <w:p w:rsidR="001A603E" w:rsidRDefault="001A603E">
      <w:pPr>
        <w:rPr>
          <w:color w:val="000000"/>
          <w:sz w:val="28"/>
          <w:szCs w:val="28"/>
          <w:u w:val="single"/>
        </w:rPr>
      </w:pPr>
      <w:bookmarkStart w:id="0" w:name="_GoBack"/>
      <w:bookmarkEnd w:id="0"/>
    </w:p>
    <w:p w:rsidR="001A603E" w:rsidRDefault="001A603E">
      <w:pPr>
        <w:jc w:val="center"/>
        <w:rPr>
          <w:b/>
          <w:bCs/>
          <w:color w:val="000000"/>
          <w:sz w:val="28"/>
          <w:szCs w:val="28"/>
        </w:rPr>
      </w:pPr>
    </w:p>
    <w:p w:rsidR="001A603E" w:rsidRDefault="001A603E">
      <w:pPr>
        <w:jc w:val="center"/>
        <w:rPr>
          <w:b/>
          <w:bCs/>
          <w:color w:val="000000"/>
          <w:sz w:val="28"/>
          <w:szCs w:val="28"/>
        </w:rPr>
      </w:pPr>
    </w:p>
    <w:p w:rsidR="001A603E" w:rsidRDefault="001A603E">
      <w:pPr>
        <w:jc w:val="center"/>
        <w:rPr>
          <w:b/>
          <w:bCs/>
          <w:color w:val="000000"/>
          <w:sz w:val="28"/>
          <w:szCs w:val="28"/>
        </w:rPr>
      </w:pPr>
    </w:p>
    <w:p w:rsidR="008815E1" w:rsidRDefault="008815E1">
      <w:pPr>
        <w:jc w:val="center"/>
        <w:rPr>
          <w:b/>
          <w:bCs/>
          <w:color w:val="000000"/>
          <w:sz w:val="28"/>
          <w:szCs w:val="28"/>
        </w:rPr>
      </w:pPr>
    </w:p>
    <w:p w:rsidR="001A603E" w:rsidRDefault="008815E1" w:rsidP="008815E1">
      <w:pPr>
        <w:jc w:val="center"/>
        <w:rPr>
          <w:sz w:val="28"/>
          <w:szCs w:val="28"/>
        </w:rPr>
      </w:pPr>
      <w:r>
        <w:rPr>
          <w:b/>
          <w:bCs/>
          <w:color w:val="000000"/>
          <w:sz w:val="28"/>
          <w:szCs w:val="28"/>
        </w:rPr>
        <w:t>Москва –2023</w:t>
      </w:r>
    </w:p>
    <w:sdt>
      <w:sdtPr>
        <w:rPr>
          <w:rFonts w:ascii="Times New Roman" w:eastAsia="Times New Roman" w:hAnsi="Times New Roman" w:cs="Times New Roman"/>
          <w:color w:val="auto"/>
          <w:sz w:val="20"/>
          <w:szCs w:val="20"/>
        </w:rPr>
        <w:id w:val="1733118609"/>
        <w:docPartObj>
          <w:docPartGallery w:val="Table of Contents"/>
          <w:docPartUnique/>
        </w:docPartObj>
      </w:sdtPr>
      <w:sdtEndPr>
        <w:rPr>
          <w:sz w:val="24"/>
          <w:szCs w:val="24"/>
        </w:rPr>
      </w:sdtEndPr>
      <w:sdtContent>
        <w:p w:rsidR="001A603E" w:rsidRPr="008815E1" w:rsidRDefault="008815E1" w:rsidP="008815E1">
          <w:pPr>
            <w:pStyle w:val="afc"/>
            <w:jc w:val="center"/>
            <w:rPr>
              <w:rFonts w:ascii="Times New Roman" w:hAnsi="Times New Roman" w:cs="Times New Roman"/>
              <w:b/>
              <w:color w:val="auto"/>
              <w:sz w:val="24"/>
              <w:szCs w:val="24"/>
            </w:rPr>
          </w:pPr>
          <w:r w:rsidRPr="008815E1">
            <w:rPr>
              <w:rFonts w:ascii="Times New Roman" w:hAnsi="Times New Roman" w:cs="Times New Roman"/>
              <w:b/>
              <w:color w:val="auto"/>
              <w:sz w:val="24"/>
              <w:szCs w:val="24"/>
            </w:rPr>
            <w:t>Оглавление</w:t>
          </w:r>
        </w:p>
        <w:p w:rsidR="008815E1" w:rsidRPr="008815E1" w:rsidRDefault="008815E1" w:rsidP="008815E1">
          <w:pPr>
            <w:pStyle w:val="12"/>
            <w:tabs>
              <w:tab w:val="right" w:leader="dot" w:pos="10195"/>
            </w:tabs>
            <w:jc w:val="both"/>
            <w:rPr>
              <w:rFonts w:asciiTheme="minorHAnsi" w:eastAsiaTheme="minorEastAsia" w:hAnsiTheme="minorHAnsi" w:cstheme="minorBidi"/>
              <w:noProof/>
              <w:sz w:val="24"/>
              <w:szCs w:val="24"/>
            </w:rPr>
          </w:pPr>
          <w:r w:rsidRPr="008815E1">
            <w:rPr>
              <w:sz w:val="24"/>
              <w:szCs w:val="24"/>
            </w:rPr>
            <w:fldChar w:fldCharType="begin"/>
          </w:r>
          <w:r w:rsidRPr="008815E1">
            <w:rPr>
              <w:webHidden/>
              <w:sz w:val="24"/>
              <w:szCs w:val="24"/>
            </w:rPr>
            <w:instrText xml:space="preserve"> TOC \z \o "1-3" \u \h</w:instrText>
          </w:r>
          <w:r w:rsidRPr="008815E1">
            <w:rPr>
              <w:sz w:val="24"/>
              <w:szCs w:val="24"/>
            </w:rPr>
            <w:fldChar w:fldCharType="separate"/>
          </w:r>
          <w:hyperlink w:anchor="_Toc130292777" w:history="1">
            <w:r w:rsidRPr="008815E1">
              <w:rPr>
                <w:rStyle w:val="afe"/>
                <w:noProof/>
                <w:sz w:val="24"/>
                <w:szCs w:val="24"/>
              </w:rPr>
              <w:t>1. Наименование дисциплины</w:t>
            </w:r>
            <w:r w:rsidRPr="008815E1">
              <w:rPr>
                <w:noProof/>
                <w:webHidden/>
                <w:sz w:val="24"/>
                <w:szCs w:val="24"/>
              </w:rPr>
              <w:tab/>
            </w:r>
            <w:r w:rsidRPr="008815E1">
              <w:rPr>
                <w:noProof/>
                <w:webHidden/>
                <w:sz w:val="24"/>
                <w:szCs w:val="24"/>
              </w:rPr>
              <w:fldChar w:fldCharType="begin"/>
            </w:r>
            <w:r w:rsidRPr="008815E1">
              <w:rPr>
                <w:noProof/>
                <w:webHidden/>
                <w:sz w:val="24"/>
                <w:szCs w:val="24"/>
              </w:rPr>
              <w:instrText xml:space="preserve"> PAGEREF _Toc130292777 \h </w:instrText>
            </w:r>
            <w:r w:rsidRPr="008815E1">
              <w:rPr>
                <w:noProof/>
                <w:webHidden/>
                <w:sz w:val="24"/>
                <w:szCs w:val="24"/>
              </w:rPr>
            </w:r>
            <w:r w:rsidRPr="008815E1">
              <w:rPr>
                <w:noProof/>
                <w:webHidden/>
                <w:sz w:val="24"/>
                <w:szCs w:val="24"/>
              </w:rPr>
              <w:fldChar w:fldCharType="separate"/>
            </w:r>
            <w:r w:rsidRPr="008815E1">
              <w:rPr>
                <w:noProof/>
                <w:webHidden/>
                <w:sz w:val="24"/>
                <w:szCs w:val="24"/>
              </w:rPr>
              <w:t>3</w:t>
            </w:r>
            <w:r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78" w:history="1">
            <w:r w:rsidR="008815E1" w:rsidRPr="008815E1">
              <w:rPr>
                <w:rStyle w:val="afe"/>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_Toc130292778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3</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79" w:history="1">
            <w:r w:rsidR="008815E1" w:rsidRPr="008815E1">
              <w:rPr>
                <w:rStyle w:val="afe"/>
                <w:bCs/>
                <w:noProof/>
                <w:sz w:val="24"/>
                <w:szCs w:val="24"/>
              </w:rPr>
              <w:t>3. Место дисциплины в структуре образовательной программы</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_Toc130292779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4</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80" w:history="1">
            <w:r w:rsidR="008815E1" w:rsidRPr="008815E1">
              <w:rPr>
                <w:rStyle w:val="afe"/>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_Toc130292780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4</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81" w:history="1">
            <w:r w:rsidR="008815E1" w:rsidRPr="008815E1">
              <w:rPr>
                <w:rStyle w:val="afe"/>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_Toc130292781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5</w:t>
            </w:r>
            <w:r w:rsidR="008815E1" w:rsidRPr="008815E1">
              <w:rPr>
                <w:noProof/>
                <w:webHidden/>
                <w:sz w:val="24"/>
                <w:szCs w:val="24"/>
              </w:rPr>
              <w:fldChar w:fldCharType="end"/>
            </w:r>
          </w:hyperlink>
        </w:p>
        <w:p w:rsidR="008815E1" w:rsidRPr="008815E1" w:rsidRDefault="004C2395" w:rsidP="008815E1">
          <w:pPr>
            <w:pStyle w:val="21"/>
            <w:tabs>
              <w:tab w:val="right" w:leader="dot" w:pos="10195"/>
            </w:tabs>
            <w:jc w:val="both"/>
            <w:rPr>
              <w:rFonts w:asciiTheme="minorHAnsi" w:eastAsiaTheme="minorEastAsia" w:hAnsiTheme="minorHAnsi" w:cstheme="minorBidi"/>
              <w:noProof/>
              <w:sz w:val="24"/>
              <w:szCs w:val="24"/>
            </w:rPr>
          </w:pPr>
          <w:hyperlink w:anchor="_Toc130292782" w:history="1">
            <w:r w:rsidR="008815E1" w:rsidRPr="008815E1">
              <w:rPr>
                <w:rStyle w:val="afe"/>
                <w:bCs/>
                <w:noProof/>
                <w:sz w:val="24"/>
                <w:szCs w:val="24"/>
              </w:rPr>
              <w:t>5.1. Содержание дисциплины</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_Toc130292782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5</w:t>
            </w:r>
            <w:r w:rsidR="008815E1" w:rsidRPr="008815E1">
              <w:rPr>
                <w:noProof/>
                <w:webHidden/>
                <w:sz w:val="24"/>
                <w:szCs w:val="24"/>
              </w:rPr>
              <w:fldChar w:fldCharType="end"/>
            </w:r>
          </w:hyperlink>
        </w:p>
        <w:p w:rsidR="008815E1" w:rsidRPr="008815E1" w:rsidRDefault="004C2395" w:rsidP="008815E1">
          <w:pPr>
            <w:pStyle w:val="21"/>
            <w:tabs>
              <w:tab w:val="right" w:leader="dot" w:pos="10195"/>
            </w:tabs>
            <w:jc w:val="both"/>
            <w:rPr>
              <w:rFonts w:asciiTheme="minorHAnsi" w:eastAsiaTheme="minorEastAsia" w:hAnsiTheme="minorHAnsi" w:cstheme="minorBidi"/>
              <w:noProof/>
              <w:sz w:val="24"/>
              <w:szCs w:val="24"/>
            </w:rPr>
          </w:pPr>
          <w:hyperlink w:anchor="_Toc130292783" w:history="1">
            <w:r w:rsidR="008815E1" w:rsidRPr="008815E1">
              <w:rPr>
                <w:rStyle w:val="afe"/>
                <w:noProof/>
                <w:sz w:val="24"/>
                <w:szCs w:val="24"/>
              </w:rPr>
              <w:t>5.2. Учебно – тематический план</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_Toc130292783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7</w:t>
            </w:r>
            <w:r w:rsidR="008815E1" w:rsidRPr="008815E1">
              <w:rPr>
                <w:noProof/>
                <w:webHidden/>
                <w:sz w:val="24"/>
                <w:szCs w:val="24"/>
              </w:rPr>
              <w:fldChar w:fldCharType="end"/>
            </w:r>
          </w:hyperlink>
        </w:p>
        <w:p w:rsidR="008815E1" w:rsidRPr="008815E1" w:rsidRDefault="004C2395" w:rsidP="008815E1">
          <w:pPr>
            <w:pStyle w:val="21"/>
            <w:tabs>
              <w:tab w:val="right" w:leader="dot" w:pos="10195"/>
            </w:tabs>
            <w:jc w:val="both"/>
            <w:rPr>
              <w:rFonts w:asciiTheme="minorHAnsi" w:eastAsiaTheme="minorEastAsia" w:hAnsiTheme="minorHAnsi" w:cstheme="minorBidi"/>
              <w:noProof/>
              <w:sz w:val="24"/>
              <w:szCs w:val="24"/>
            </w:rPr>
          </w:pPr>
          <w:hyperlink w:anchor="_Toc130292784" w:history="1">
            <w:r w:rsidR="008815E1" w:rsidRPr="008815E1">
              <w:rPr>
                <w:rStyle w:val="afe"/>
                <w:noProof/>
                <w:sz w:val="24"/>
                <w:szCs w:val="24"/>
              </w:rPr>
              <w:t>5.3. Содержание семинаров, практических занятий</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_Toc130292784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8</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85" w:history="1">
            <w:r w:rsidR="008815E1" w:rsidRPr="008815E1">
              <w:rPr>
                <w:rStyle w:val="afe"/>
                <w:bCs/>
                <w:noProof/>
                <w:sz w:val="24"/>
                <w:szCs w:val="24"/>
              </w:rPr>
              <w:t>6. Перечень учебно-методического обеспечения для самостоятельной работы обучающихся по дисциплине</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_Toc130292785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10</w:t>
            </w:r>
            <w:r w:rsidR="008815E1" w:rsidRPr="008815E1">
              <w:rPr>
                <w:noProof/>
                <w:webHidden/>
                <w:sz w:val="24"/>
                <w:szCs w:val="24"/>
              </w:rPr>
              <w:fldChar w:fldCharType="end"/>
            </w:r>
          </w:hyperlink>
        </w:p>
        <w:p w:rsidR="008815E1" w:rsidRPr="008815E1" w:rsidRDefault="004C2395" w:rsidP="008815E1">
          <w:pPr>
            <w:pStyle w:val="21"/>
            <w:tabs>
              <w:tab w:val="right" w:leader="dot" w:pos="10195"/>
            </w:tabs>
            <w:jc w:val="both"/>
            <w:rPr>
              <w:rFonts w:asciiTheme="minorHAnsi" w:eastAsiaTheme="minorEastAsia" w:hAnsiTheme="minorHAnsi" w:cstheme="minorBidi"/>
              <w:noProof/>
              <w:sz w:val="24"/>
              <w:szCs w:val="24"/>
            </w:rPr>
          </w:pPr>
          <w:hyperlink w:anchor="_Toc130292786" w:history="1">
            <w:r w:rsidR="008815E1" w:rsidRPr="008815E1">
              <w:rPr>
                <w:rStyle w:val="afe"/>
                <w:noProof/>
                <w:sz w:val="24"/>
                <w:szCs w:val="24"/>
              </w:rPr>
              <w:t>6.1. Перечень вопросов, отводимых на самостоятельное освоение дисциплины, формы внеаудиторной самостоятельной работы</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_Toc130292786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10</w:t>
            </w:r>
            <w:r w:rsidR="008815E1" w:rsidRPr="008815E1">
              <w:rPr>
                <w:noProof/>
                <w:webHidden/>
                <w:sz w:val="24"/>
                <w:szCs w:val="24"/>
              </w:rPr>
              <w:fldChar w:fldCharType="end"/>
            </w:r>
          </w:hyperlink>
        </w:p>
        <w:p w:rsidR="008815E1" w:rsidRPr="008815E1" w:rsidRDefault="004C2395" w:rsidP="008815E1">
          <w:pPr>
            <w:pStyle w:val="21"/>
            <w:tabs>
              <w:tab w:val="right" w:leader="dot" w:pos="10195"/>
            </w:tabs>
            <w:jc w:val="both"/>
            <w:rPr>
              <w:rFonts w:asciiTheme="minorHAnsi" w:eastAsiaTheme="minorEastAsia" w:hAnsiTheme="minorHAnsi" w:cstheme="minorBidi"/>
              <w:noProof/>
              <w:sz w:val="24"/>
              <w:szCs w:val="24"/>
            </w:rPr>
          </w:pPr>
          <w:hyperlink w:anchor="_Toc130292787" w:history="1">
            <w:r w:rsidR="008815E1" w:rsidRPr="008815E1">
              <w:rPr>
                <w:rStyle w:val="afe"/>
                <w:noProof/>
                <w:sz w:val="24"/>
                <w:szCs w:val="24"/>
              </w:rPr>
              <w:t>6.2. Перечень вопросов, заданий, тем для подготовки к текущему контролю (согласно таблице 2)</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_Toc130292787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11</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88" w:history="1">
            <w:r w:rsidR="008815E1" w:rsidRPr="008815E1">
              <w:rPr>
                <w:rStyle w:val="afe"/>
                <w:noProof/>
                <w:sz w:val="24"/>
                <w:szCs w:val="24"/>
              </w:rPr>
              <w:t>7. Фонд оценочных средств для проведения промежуточной аттестации обучающихся по дисциплине</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_Toc130292788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13</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89" w:history="1">
            <w:r w:rsidR="008815E1" w:rsidRPr="008815E1">
              <w:rPr>
                <w:rStyle w:val="afe"/>
                <w:noProof/>
                <w:sz w:val="24"/>
                <w:szCs w:val="24"/>
              </w:rPr>
              <w:t>8. Перечень основной и дополнительной учебной литературы, необходимой для освоения дисциплины</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_Toc130292789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19</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90" w:history="1">
            <w:r w:rsidR="008815E1" w:rsidRPr="008815E1">
              <w:rPr>
                <w:rStyle w:val="afe"/>
                <w:noProof/>
                <w:sz w:val="24"/>
                <w:szCs w:val="24"/>
              </w:rPr>
              <w:t>9. П</w:t>
            </w:r>
            <w:r w:rsidR="008815E1" w:rsidRPr="008815E1">
              <w:rPr>
                <w:rStyle w:val="afe"/>
                <w:bCs/>
                <w:noProof/>
                <w:sz w:val="24"/>
                <w:szCs w:val="24"/>
              </w:rPr>
              <w:t>еречень ресурсов информационно-телекоммуникационной сети «Интернет», необходимых для освоения дисциплины</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_Toc130292790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21</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91" w:history="1">
            <w:r w:rsidR="008815E1" w:rsidRPr="008815E1">
              <w:rPr>
                <w:rStyle w:val="afe"/>
                <w:noProof/>
                <w:sz w:val="24"/>
                <w:szCs w:val="24"/>
              </w:rPr>
              <w:t>10. Методические указания для обучающихся по освоению дисциплины</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_Toc130292791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22</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92" w:history="1">
            <w:r w:rsidR="008815E1" w:rsidRPr="008815E1">
              <w:rPr>
                <w:rStyle w:val="afe"/>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_Toc130292792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22</w:t>
            </w:r>
            <w:r w:rsidR="008815E1" w:rsidRPr="008815E1">
              <w:rPr>
                <w:noProof/>
                <w:webHidden/>
                <w:sz w:val="24"/>
                <w:szCs w:val="24"/>
              </w:rPr>
              <w:fldChar w:fldCharType="end"/>
            </w:r>
          </w:hyperlink>
        </w:p>
        <w:p w:rsidR="008815E1" w:rsidRPr="008815E1" w:rsidRDefault="004C2395" w:rsidP="008815E1">
          <w:pPr>
            <w:pStyle w:val="12"/>
            <w:tabs>
              <w:tab w:val="right" w:leader="dot" w:pos="10195"/>
            </w:tabs>
            <w:jc w:val="both"/>
            <w:rPr>
              <w:rFonts w:asciiTheme="minorHAnsi" w:eastAsiaTheme="minorEastAsia" w:hAnsiTheme="minorHAnsi" w:cstheme="minorBidi"/>
              <w:noProof/>
              <w:sz w:val="24"/>
              <w:szCs w:val="24"/>
            </w:rPr>
          </w:pPr>
          <w:hyperlink w:anchor="_Toc130292793" w:history="1">
            <w:r w:rsidR="008815E1" w:rsidRPr="008815E1">
              <w:rPr>
                <w:rStyle w:val="afe"/>
                <w:bCs/>
                <w:noProof/>
                <w:sz w:val="24"/>
                <w:szCs w:val="24"/>
              </w:rPr>
              <w:t>12. Описание материально-технической базы, необходимой для осуществления образовательного процесса по дисциплине.</w:t>
            </w:r>
            <w:r w:rsidR="008815E1" w:rsidRPr="008815E1">
              <w:rPr>
                <w:noProof/>
                <w:webHidden/>
                <w:sz w:val="24"/>
                <w:szCs w:val="24"/>
              </w:rPr>
              <w:tab/>
            </w:r>
            <w:r w:rsidR="008815E1" w:rsidRPr="008815E1">
              <w:rPr>
                <w:noProof/>
                <w:webHidden/>
                <w:sz w:val="24"/>
                <w:szCs w:val="24"/>
              </w:rPr>
              <w:fldChar w:fldCharType="begin"/>
            </w:r>
            <w:r w:rsidR="008815E1" w:rsidRPr="008815E1">
              <w:rPr>
                <w:noProof/>
                <w:webHidden/>
                <w:sz w:val="24"/>
                <w:szCs w:val="24"/>
              </w:rPr>
              <w:instrText xml:space="preserve"> PAGEREF _Toc130292793 \h </w:instrText>
            </w:r>
            <w:r w:rsidR="008815E1" w:rsidRPr="008815E1">
              <w:rPr>
                <w:noProof/>
                <w:webHidden/>
                <w:sz w:val="24"/>
                <w:szCs w:val="24"/>
              </w:rPr>
            </w:r>
            <w:r w:rsidR="008815E1" w:rsidRPr="008815E1">
              <w:rPr>
                <w:noProof/>
                <w:webHidden/>
                <w:sz w:val="24"/>
                <w:szCs w:val="24"/>
              </w:rPr>
              <w:fldChar w:fldCharType="separate"/>
            </w:r>
            <w:r w:rsidR="008815E1" w:rsidRPr="008815E1">
              <w:rPr>
                <w:noProof/>
                <w:webHidden/>
                <w:sz w:val="24"/>
                <w:szCs w:val="24"/>
              </w:rPr>
              <w:t>23</w:t>
            </w:r>
            <w:r w:rsidR="008815E1" w:rsidRPr="008815E1">
              <w:rPr>
                <w:noProof/>
                <w:webHidden/>
                <w:sz w:val="24"/>
                <w:szCs w:val="24"/>
              </w:rPr>
              <w:fldChar w:fldCharType="end"/>
            </w:r>
          </w:hyperlink>
        </w:p>
        <w:p w:rsidR="001A603E" w:rsidRPr="008815E1" w:rsidRDefault="008815E1" w:rsidP="008815E1">
          <w:pPr>
            <w:jc w:val="both"/>
            <w:rPr>
              <w:sz w:val="24"/>
              <w:szCs w:val="24"/>
            </w:rPr>
          </w:pPr>
          <w:r w:rsidRPr="008815E1">
            <w:rPr>
              <w:sz w:val="24"/>
              <w:szCs w:val="24"/>
            </w:rPr>
            <w:fldChar w:fldCharType="end"/>
          </w:r>
        </w:p>
      </w:sdtContent>
    </w:sdt>
    <w:p w:rsidR="001A603E" w:rsidRDefault="008815E1">
      <w:pPr>
        <w:widowControl/>
        <w:spacing w:after="200" w:line="276" w:lineRule="auto"/>
        <w:rPr>
          <w:sz w:val="28"/>
          <w:szCs w:val="28"/>
        </w:rPr>
      </w:pPr>
      <w:r>
        <w:br w:type="page"/>
      </w:r>
    </w:p>
    <w:p w:rsidR="001A603E" w:rsidRDefault="008815E1">
      <w:pPr>
        <w:pStyle w:val="1"/>
        <w:spacing w:before="0"/>
        <w:ind w:firstLine="709"/>
        <w:jc w:val="both"/>
        <w:rPr>
          <w:rFonts w:ascii="Times New Roman" w:hAnsi="Times New Roman" w:cs="Times New Roman"/>
          <w:b/>
          <w:color w:val="auto"/>
          <w:sz w:val="28"/>
          <w:szCs w:val="28"/>
        </w:rPr>
      </w:pPr>
      <w:bookmarkStart w:id="1" w:name="_Toc130292777"/>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rsidR="001A603E" w:rsidRDefault="008815E1">
      <w:pPr>
        <w:rPr>
          <w:sz w:val="28"/>
          <w:szCs w:val="28"/>
        </w:rPr>
      </w:pPr>
      <w:r>
        <w:rPr>
          <w:sz w:val="28"/>
          <w:szCs w:val="28"/>
        </w:rPr>
        <w:t>Управление секторальными методами поддержки</w:t>
      </w:r>
    </w:p>
    <w:p w:rsidR="001A603E" w:rsidRDefault="001A603E">
      <w:pPr>
        <w:rPr>
          <w:bCs/>
          <w:sz w:val="28"/>
          <w:szCs w:val="28"/>
        </w:rPr>
      </w:pPr>
    </w:p>
    <w:p w:rsidR="001A603E" w:rsidRDefault="008815E1">
      <w:pPr>
        <w:pStyle w:val="1"/>
        <w:spacing w:before="0"/>
        <w:ind w:firstLine="851"/>
        <w:jc w:val="both"/>
        <w:rPr>
          <w:rFonts w:ascii="Times New Roman" w:hAnsi="Times New Roman" w:cs="Times New Roman"/>
          <w:b/>
          <w:color w:val="auto"/>
          <w:sz w:val="28"/>
          <w:szCs w:val="28"/>
        </w:rPr>
      </w:pPr>
      <w:bookmarkStart w:id="2" w:name="_Toc130292778"/>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1A603E" w:rsidRDefault="001A603E"/>
    <w:tbl>
      <w:tblPr>
        <w:tblStyle w:val="afd"/>
        <w:tblW w:w="5000" w:type="pct"/>
        <w:tblLayout w:type="fixed"/>
        <w:tblLook w:val="04A0" w:firstRow="1" w:lastRow="0" w:firstColumn="1" w:lastColumn="0" w:noHBand="0" w:noVBand="1"/>
      </w:tblPr>
      <w:tblGrid>
        <w:gridCol w:w="1566"/>
        <w:gridCol w:w="2682"/>
        <w:gridCol w:w="2835"/>
        <w:gridCol w:w="3112"/>
      </w:tblGrid>
      <w:tr w:rsidR="001A603E" w:rsidTr="00CC0A39">
        <w:tc>
          <w:tcPr>
            <w:tcW w:w="1566" w:type="dxa"/>
          </w:tcPr>
          <w:p w:rsidR="001A603E" w:rsidRDefault="008815E1">
            <w:pPr>
              <w:tabs>
                <w:tab w:val="left" w:pos="540"/>
              </w:tabs>
              <w:contextualSpacing/>
              <w:jc w:val="both"/>
              <w:rPr>
                <w:sz w:val="24"/>
                <w:szCs w:val="24"/>
              </w:rPr>
            </w:pPr>
            <w:r>
              <w:rPr>
                <w:sz w:val="24"/>
                <w:szCs w:val="24"/>
              </w:rPr>
              <w:t>Код компетенции</w:t>
            </w:r>
          </w:p>
        </w:tc>
        <w:tc>
          <w:tcPr>
            <w:tcW w:w="2682" w:type="dxa"/>
          </w:tcPr>
          <w:p w:rsidR="001A603E" w:rsidRDefault="008815E1">
            <w:pPr>
              <w:tabs>
                <w:tab w:val="left" w:pos="540"/>
              </w:tabs>
              <w:contextualSpacing/>
              <w:jc w:val="both"/>
              <w:rPr>
                <w:sz w:val="24"/>
                <w:szCs w:val="24"/>
              </w:rPr>
            </w:pPr>
            <w:r>
              <w:rPr>
                <w:sz w:val="24"/>
                <w:szCs w:val="24"/>
              </w:rPr>
              <w:t>Наименование компетенции</w:t>
            </w:r>
          </w:p>
        </w:tc>
        <w:tc>
          <w:tcPr>
            <w:tcW w:w="2835" w:type="dxa"/>
          </w:tcPr>
          <w:p w:rsidR="001A603E" w:rsidRDefault="008815E1">
            <w:pPr>
              <w:tabs>
                <w:tab w:val="left" w:pos="540"/>
              </w:tabs>
              <w:contextualSpacing/>
              <w:jc w:val="both"/>
              <w:rPr>
                <w:sz w:val="24"/>
                <w:szCs w:val="24"/>
              </w:rPr>
            </w:pPr>
            <w:r>
              <w:rPr>
                <w:sz w:val="24"/>
                <w:szCs w:val="24"/>
              </w:rPr>
              <w:t>Индикаторы достижения компетенции</w:t>
            </w:r>
          </w:p>
        </w:tc>
        <w:tc>
          <w:tcPr>
            <w:tcW w:w="3112" w:type="dxa"/>
          </w:tcPr>
          <w:p w:rsidR="001A603E" w:rsidRDefault="008815E1">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1A603E" w:rsidTr="00CC0A39">
        <w:trPr>
          <w:trHeight w:val="4385"/>
        </w:trPr>
        <w:tc>
          <w:tcPr>
            <w:tcW w:w="1566" w:type="dxa"/>
            <w:vMerge w:val="restart"/>
          </w:tcPr>
          <w:p w:rsidR="001A603E" w:rsidRDefault="008815E1">
            <w:pPr>
              <w:tabs>
                <w:tab w:val="left" w:pos="540"/>
              </w:tabs>
              <w:contextualSpacing/>
              <w:jc w:val="both"/>
              <w:rPr>
                <w:sz w:val="24"/>
                <w:szCs w:val="24"/>
              </w:rPr>
            </w:pPr>
            <w:r>
              <w:rPr>
                <w:sz w:val="24"/>
                <w:szCs w:val="24"/>
              </w:rPr>
              <w:t>ПКН-6</w:t>
            </w:r>
          </w:p>
        </w:tc>
        <w:tc>
          <w:tcPr>
            <w:tcW w:w="2682" w:type="dxa"/>
            <w:vMerge w:val="restart"/>
          </w:tcPr>
          <w:p w:rsidR="001A603E" w:rsidRDefault="008815E1">
            <w:pPr>
              <w:tabs>
                <w:tab w:val="left" w:pos="540"/>
              </w:tabs>
              <w:contextualSpacing/>
              <w:jc w:val="both"/>
              <w:rPr>
                <w:sz w:val="24"/>
                <w:szCs w:val="24"/>
              </w:rPr>
            </w:pPr>
            <w:r>
              <w:rPr>
                <w:sz w:val="24"/>
                <w:szCs w:val="24"/>
              </w:rPr>
              <w:t>Способность обеспечивать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 в которой государственные гражданские и муниципальные служащие исполняют должностные обязанности, в т. ч. с учетом специализации направлений профессиональной служебной деятельности</w:t>
            </w:r>
          </w:p>
        </w:tc>
        <w:tc>
          <w:tcPr>
            <w:tcW w:w="2835" w:type="dxa"/>
          </w:tcPr>
          <w:p w:rsidR="001A603E" w:rsidRDefault="008815E1">
            <w:pPr>
              <w:pStyle w:val="af4"/>
              <w:numPr>
                <w:ilvl w:val="0"/>
                <w:numId w:val="6"/>
              </w:numPr>
              <w:ind w:left="0" w:firstLine="0"/>
              <w:contextualSpacing/>
              <w:jc w:val="both"/>
              <w:rPr>
                <w:sz w:val="24"/>
                <w:szCs w:val="24"/>
              </w:rPr>
            </w:pPr>
            <w:r>
              <w:rPr>
                <w:sz w:val="24"/>
                <w:szCs w:val="24"/>
              </w:rPr>
              <w:t>Обеспечивает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w:t>
            </w:r>
          </w:p>
          <w:p w:rsidR="001A603E" w:rsidRDefault="001A603E">
            <w:pPr>
              <w:tabs>
                <w:tab w:val="left" w:pos="540"/>
              </w:tabs>
              <w:contextualSpacing/>
              <w:jc w:val="both"/>
              <w:rPr>
                <w:sz w:val="24"/>
                <w:szCs w:val="24"/>
              </w:rPr>
            </w:pPr>
          </w:p>
        </w:tc>
        <w:tc>
          <w:tcPr>
            <w:tcW w:w="3112" w:type="dxa"/>
          </w:tcPr>
          <w:p w:rsidR="001A603E" w:rsidRDefault="008815E1">
            <w:pPr>
              <w:tabs>
                <w:tab w:val="left" w:pos="540"/>
              </w:tabs>
              <w:contextualSpacing/>
              <w:jc w:val="both"/>
              <w:rPr>
                <w:sz w:val="24"/>
                <w:szCs w:val="24"/>
              </w:rPr>
            </w:pPr>
            <w:r>
              <w:rPr>
                <w:sz w:val="24"/>
                <w:szCs w:val="24"/>
              </w:rPr>
              <w:t>Знать: модели и методы эффективного и рационального использования государственных и муниципальных ресурсов</w:t>
            </w:r>
          </w:p>
          <w:p w:rsidR="001A603E" w:rsidRDefault="008815E1">
            <w:pPr>
              <w:tabs>
                <w:tab w:val="left" w:pos="540"/>
              </w:tabs>
              <w:contextualSpacing/>
              <w:jc w:val="both"/>
              <w:rPr>
                <w:sz w:val="24"/>
                <w:szCs w:val="24"/>
              </w:rPr>
            </w:pPr>
            <w:r>
              <w:rPr>
                <w:sz w:val="24"/>
                <w:szCs w:val="24"/>
              </w:rPr>
              <w:t>Уметь: осуществлять отбор методов и инструментов для принятия управленческих решений на всех уровнях государственного и муниципального управления для рационального целевого использования ресурсов.</w:t>
            </w:r>
          </w:p>
          <w:p w:rsidR="001A603E" w:rsidRDefault="001A603E">
            <w:pPr>
              <w:tabs>
                <w:tab w:val="left" w:pos="540"/>
              </w:tabs>
              <w:ind w:firstLine="709"/>
              <w:contextualSpacing/>
              <w:jc w:val="both"/>
              <w:rPr>
                <w:sz w:val="24"/>
                <w:szCs w:val="24"/>
              </w:rPr>
            </w:pPr>
          </w:p>
        </w:tc>
      </w:tr>
      <w:tr w:rsidR="001A603E" w:rsidTr="00CC0A39">
        <w:trPr>
          <w:trHeight w:val="1691"/>
        </w:trPr>
        <w:tc>
          <w:tcPr>
            <w:tcW w:w="1566" w:type="dxa"/>
            <w:vMerge/>
          </w:tcPr>
          <w:p w:rsidR="001A603E" w:rsidRDefault="001A603E">
            <w:pPr>
              <w:tabs>
                <w:tab w:val="left" w:pos="540"/>
              </w:tabs>
              <w:contextualSpacing/>
              <w:jc w:val="both"/>
              <w:rPr>
                <w:sz w:val="24"/>
                <w:szCs w:val="24"/>
              </w:rPr>
            </w:pPr>
          </w:p>
        </w:tc>
        <w:tc>
          <w:tcPr>
            <w:tcW w:w="2682" w:type="dxa"/>
            <w:vMerge/>
          </w:tcPr>
          <w:p w:rsidR="001A603E" w:rsidRDefault="001A603E">
            <w:pPr>
              <w:tabs>
                <w:tab w:val="left" w:pos="540"/>
              </w:tabs>
              <w:contextualSpacing/>
              <w:jc w:val="both"/>
              <w:rPr>
                <w:sz w:val="24"/>
                <w:szCs w:val="24"/>
              </w:rPr>
            </w:pPr>
          </w:p>
        </w:tc>
        <w:tc>
          <w:tcPr>
            <w:tcW w:w="2835" w:type="dxa"/>
          </w:tcPr>
          <w:p w:rsidR="001A603E" w:rsidRDefault="008815E1">
            <w:pPr>
              <w:tabs>
                <w:tab w:val="left" w:pos="540"/>
              </w:tabs>
              <w:contextualSpacing/>
              <w:jc w:val="both"/>
              <w:rPr>
                <w:sz w:val="24"/>
                <w:szCs w:val="24"/>
              </w:rPr>
            </w:pPr>
            <w:r>
              <w:rPr>
                <w:sz w:val="24"/>
                <w:szCs w:val="24"/>
              </w:rPr>
              <w:t xml:space="preserve">2.Анализирует состояние государственных и муниципальных ресурсов, определяет экономические последствия подготавливаемых и принятых решений.  </w:t>
            </w:r>
          </w:p>
        </w:tc>
        <w:tc>
          <w:tcPr>
            <w:tcW w:w="3112" w:type="dxa"/>
          </w:tcPr>
          <w:p w:rsidR="001A603E" w:rsidRDefault="008815E1">
            <w:pPr>
              <w:tabs>
                <w:tab w:val="left" w:pos="540"/>
              </w:tabs>
              <w:contextualSpacing/>
              <w:jc w:val="both"/>
              <w:rPr>
                <w:sz w:val="24"/>
                <w:szCs w:val="24"/>
              </w:rPr>
            </w:pPr>
            <w:r>
              <w:rPr>
                <w:sz w:val="24"/>
                <w:szCs w:val="24"/>
              </w:rPr>
              <w:t xml:space="preserve">Знать: методы оценки эффективности и результативности инструментов принятия управленческих решений в определении целей, </w:t>
            </w:r>
            <w:r w:rsidR="00CC0A39">
              <w:rPr>
                <w:sz w:val="24"/>
                <w:szCs w:val="24"/>
              </w:rPr>
              <w:t>задач, приоритетов использования</w:t>
            </w:r>
            <w:r>
              <w:rPr>
                <w:sz w:val="24"/>
                <w:szCs w:val="24"/>
              </w:rPr>
              <w:t xml:space="preserve"> государственных и муниципальных ресурсов </w:t>
            </w:r>
          </w:p>
          <w:p w:rsidR="001A603E" w:rsidRDefault="008815E1">
            <w:pPr>
              <w:tabs>
                <w:tab w:val="left" w:pos="540"/>
              </w:tabs>
              <w:contextualSpacing/>
              <w:jc w:val="both"/>
              <w:rPr>
                <w:sz w:val="24"/>
                <w:szCs w:val="24"/>
              </w:rPr>
            </w:pPr>
            <w:r>
              <w:rPr>
                <w:sz w:val="24"/>
                <w:szCs w:val="24"/>
              </w:rPr>
              <w:t>Уметь: формулировать целевые установки, оценивать результативность и эффективность принятых решений на всех уровнях государственного и муниципального управления, определять возможные последствия принимаемых решений.</w:t>
            </w:r>
          </w:p>
          <w:p w:rsidR="001A603E" w:rsidRDefault="001A603E">
            <w:pPr>
              <w:jc w:val="both"/>
              <w:rPr>
                <w:sz w:val="24"/>
                <w:szCs w:val="24"/>
              </w:rPr>
            </w:pPr>
          </w:p>
        </w:tc>
      </w:tr>
      <w:tr w:rsidR="001A603E" w:rsidTr="00CC0A39">
        <w:tc>
          <w:tcPr>
            <w:tcW w:w="1566" w:type="dxa"/>
            <w:vMerge w:val="restart"/>
          </w:tcPr>
          <w:p w:rsidR="001A603E" w:rsidRDefault="008815E1">
            <w:pPr>
              <w:tabs>
                <w:tab w:val="left" w:pos="540"/>
              </w:tabs>
              <w:contextualSpacing/>
              <w:jc w:val="both"/>
              <w:rPr>
                <w:sz w:val="24"/>
                <w:szCs w:val="24"/>
              </w:rPr>
            </w:pPr>
            <w:r>
              <w:rPr>
                <w:sz w:val="24"/>
                <w:szCs w:val="24"/>
              </w:rPr>
              <w:t>ПК-2</w:t>
            </w:r>
          </w:p>
        </w:tc>
        <w:tc>
          <w:tcPr>
            <w:tcW w:w="2682" w:type="dxa"/>
            <w:vMerge w:val="restart"/>
          </w:tcPr>
          <w:p w:rsidR="001A603E" w:rsidRDefault="008815E1">
            <w:pPr>
              <w:tabs>
                <w:tab w:val="left" w:pos="540"/>
              </w:tabs>
              <w:contextualSpacing/>
              <w:jc w:val="both"/>
              <w:rPr>
                <w:sz w:val="24"/>
                <w:szCs w:val="24"/>
              </w:rPr>
            </w:pPr>
            <w:r>
              <w:rPr>
                <w:sz w:val="24"/>
                <w:szCs w:val="24"/>
              </w:rPr>
              <w:t xml:space="preserve">Способность формировать, </w:t>
            </w:r>
            <w:r>
              <w:rPr>
                <w:sz w:val="24"/>
                <w:szCs w:val="24"/>
              </w:rPr>
              <w:lastRenderedPageBreak/>
              <w:t>руководить и реализовывать стратегии, проекты, программы в сфере управления социальной сферой на федеральном, региональном и муниципальном уровнях и осуществлять контроль за их исполнением</w:t>
            </w:r>
          </w:p>
        </w:tc>
        <w:tc>
          <w:tcPr>
            <w:tcW w:w="2835" w:type="dxa"/>
          </w:tcPr>
          <w:p w:rsidR="001A603E" w:rsidRDefault="008815E1">
            <w:pPr>
              <w:jc w:val="both"/>
              <w:rPr>
                <w:sz w:val="24"/>
                <w:szCs w:val="24"/>
              </w:rPr>
            </w:pPr>
            <w:r>
              <w:rPr>
                <w:sz w:val="24"/>
                <w:szCs w:val="24"/>
              </w:rPr>
              <w:lastRenderedPageBreak/>
              <w:t xml:space="preserve">1. Обоснованно предлагает и реализует </w:t>
            </w:r>
            <w:r>
              <w:rPr>
                <w:sz w:val="24"/>
                <w:szCs w:val="24"/>
              </w:rPr>
              <w:lastRenderedPageBreak/>
              <w:t>стратегии, проекты, программы в сфере управления социальной сферой</w:t>
            </w:r>
          </w:p>
          <w:p w:rsidR="001A603E" w:rsidRDefault="001A603E">
            <w:pPr>
              <w:tabs>
                <w:tab w:val="left" w:pos="540"/>
              </w:tabs>
              <w:contextualSpacing/>
              <w:jc w:val="both"/>
              <w:rPr>
                <w:sz w:val="24"/>
                <w:szCs w:val="24"/>
              </w:rPr>
            </w:pPr>
          </w:p>
        </w:tc>
        <w:tc>
          <w:tcPr>
            <w:tcW w:w="3112" w:type="dxa"/>
          </w:tcPr>
          <w:p w:rsidR="001A603E" w:rsidRDefault="008815E1">
            <w:pPr>
              <w:jc w:val="both"/>
              <w:rPr>
                <w:sz w:val="24"/>
                <w:szCs w:val="24"/>
              </w:rPr>
            </w:pPr>
            <w:r>
              <w:rPr>
                <w:sz w:val="24"/>
                <w:szCs w:val="24"/>
              </w:rPr>
              <w:lastRenderedPageBreak/>
              <w:t xml:space="preserve">Знать существующие стратегии, проекты, </w:t>
            </w:r>
            <w:r>
              <w:rPr>
                <w:sz w:val="24"/>
                <w:szCs w:val="24"/>
              </w:rPr>
              <w:lastRenderedPageBreak/>
              <w:t>программы в сфере управления социальной сферой</w:t>
            </w:r>
          </w:p>
          <w:p w:rsidR="001A603E" w:rsidRDefault="008815E1">
            <w:pPr>
              <w:tabs>
                <w:tab w:val="left" w:pos="540"/>
              </w:tabs>
              <w:contextualSpacing/>
              <w:jc w:val="both"/>
              <w:rPr>
                <w:sz w:val="24"/>
                <w:szCs w:val="24"/>
              </w:rPr>
            </w:pPr>
            <w:r>
              <w:rPr>
                <w:sz w:val="24"/>
                <w:szCs w:val="24"/>
              </w:rPr>
              <w:t>Уметь: реализовывать стратегические программы и проекты, направленные на эффективную работу социальной сферы</w:t>
            </w:r>
          </w:p>
          <w:p w:rsidR="001A603E" w:rsidRDefault="008815E1">
            <w:pPr>
              <w:tabs>
                <w:tab w:val="left" w:pos="540"/>
              </w:tabs>
              <w:contextualSpacing/>
              <w:jc w:val="both"/>
              <w:rPr>
                <w:sz w:val="24"/>
                <w:szCs w:val="24"/>
              </w:rPr>
            </w:pPr>
            <w:r>
              <w:rPr>
                <w:sz w:val="24"/>
                <w:szCs w:val="24"/>
              </w:rPr>
              <w:t>оценивать последствия и риски от введения норм регулирования</w:t>
            </w:r>
          </w:p>
        </w:tc>
      </w:tr>
      <w:tr w:rsidR="001A603E" w:rsidTr="00CC0A39">
        <w:tc>
          <w:tcPr>
            <w:tcW w:w="1566" w:type="dxa"/>
            <w:vMerge/>
          </w:tcPr>
          <w:p w:rsidR="001A603E" w:rsidRDefault="001A603E">
            <w:pPr>
              <w:tabs>
                <w:tab w:val="left" w:pos="540"/>
              </w:tabs>
              <w:contextualSpacing/>
              <w:jc w:val="both"/>
              <w:rPr>
                <w:sz w:val="24"/>
                <w:szCs w:val="24"/>
              </w:rPr>
            </w:pPr>
          </w:p>
        </w:tc>
        <w:tc>
          <w:tcPr>
            <w:tcW w:w="2682" w:type="dxa"/>
            <w:vMerge/>
          </w:tcPr>
          <w:p w:rsidR="001A603E" w:rsidRDefault="001A603E">
            <w:pPr>
              <w:tabs>
                <w:tab w:val="left" w:pos="540"/>
              </w:tabs>
              <w:contextualSpacing/>
              <w:jc w:val="both"/>
              <w:rPr>
                <w:sz w:val="24"/>
                <w:szCs w:val="24"/>
              </w:rPr>
            </w:pPr>
          </w:p>
        </w:tc>
        <w:tc>
          <w:tcPr>
            <w:tcW w:w="2835" w:type="dxa"/>
          </w:tcPr>
          <w:p w:rsidR="001A603E" w:rsidRDefault="008815E1">
            <w:pPr>
              <w:tabs>
                <w:tab w:val="left" w:pos="540"/>
              </w:tabs>
              <w:contextualSpacing/>
              <w:jc w:val="both"/>
              <w:rPr>
                <w:sz w:val="24"/>
                <w:szCs w:val="24"/>
              </w:rPr>
            </w:pPr>
            <w:r>
              <w:rPr>
                <w:sz w:val="24"/>
                <w:szCs w:val="24"/>
              </w:rPr>
              <w:t>2. Организовывает контроль исполнения, проводит оценку качества управленческих решений в сфере управления социальной сферой;</w:t>
            </w:r>
          </w:p>
        </w:tc>
        <w:tc>
          <w:tcPr>
            <w:tcW w:w="3112" w:type="dxa"/>
          </w:tcPr>
          <w:p w:rsidR="001A603E" w:rsidRDefault="008815E1">
            <w:pPr>
              <w:tabs>
                <w:tab w:val="left" w:pos="540"/>
              </w:tabs>
              <w:contextualSpacing/>
              <w:jc w:val="both"/>
              <w:rPr>
                <w:sz w:val="24"/>
                <w:szCs w:val="24"/>
              </w:rPr>
            </w:pPr>
            <w:r>
              <w:rPr>
                <w:sz w:val="24"/>
                <w:szCs w:val="24"/>
              </w:rPr>
              <w:t>Знать: организационный механизм осуществления контрольной деятельности в социальной сфере</w:t>
            </w:r>
          </w:p>
          <w:p w:rsidR="001A603E" w:rsidRDefault="008815E1">
            <w:pPr>
              <w:tabs>
                <w:tab w:val="left" w:pos="540"/>
              </w:tabs>
              <w:contextualSpacing/>
              <w:jc w:val="both"/>
              <w:rPr>
                <w:sz w:val="24"/>
                <w:szCs w:val="24"/>
              </w:rPr>
            </w:pPr>
            <w:r>
              <w:rPr>
                <w:sz w:val="24"/>
                <w:szCs w:val="24"/>
              </w:rPr>
              <w:t xml:space="preserve">Уметь: осуществлять контрольные мероприятия, направленные на оценку качества принимаемых решений в социальной сфере </w:t>
            </w:r>
          </w:p>
        </w:tc>
      </w:tr>
    </w:tbl>
    <w:p w:rsidR="001A603E" w:rsidRDefault="008815E1">
      <w:pPr>
        <w:tabs>
          <w:tab w:val="left" w:pos="540"/>
        </w:tabs>
        <w:ind w:firstLine="709"/>
        <w:contextualSpacing/>
        <w:jc w:val="both"/>
        <w:rPr>
          <w:sz w:val="28"/>
          <w:szCs w:val="28"/>
        </w:rPr>
      </w:pPr>
      <w:r>
        <w:rPr>
          <w:sz w:val="28"/>
          <w:szCs w:val="28"/>
        </w:rPr>
        <w:t xml:space="preserve"> </w:t>
      </w:r>
    </w:p>
    <w:p w:rsidR="001A603E" w:rsidRDefault="001A603E">
      <w:pPr>
        <w:tabs>
          <w:tab w:val="left" w:pos="540"/>
        </w:tabs>
        <w:ind w:firstLine="709"/>
        <w:contextualSpacing/>
        <w:jc w:val="both"/>
        <w:rPr>
          <w:sz w:val="28"/>
          <w:szCs w:val="28"/>
        </w:rPr>
      </w:pPr>
    </w:p>
    <w:p w:rsidR="001A603E" w:rsidRDefault="008815E1">
      <w:pPr>
        <w:pStyle w:val="1"/>
        <w:spacing w:before="0"/>
        <w:ind w:firstLine="709"/>
        <w:jc w:val="both"/>
        <w:rPr>
          <w:rFonts w:ascii="Times New Roman" w:hAnsi="Times New Roman" w:cs="Times New Roman"/>
          <w:b/>
          <w:color w:val="auto"/>
          <w:sz w:val="28"/>
          <w:szCs w:val="28"/>
        </w:rPr>
      </w:pPr>
      <w:bookmarkStart w:id="3" w:name="_Toc130292779"/>
      <w:r>
        <w:rPr>
          <w:rFonts w:ascii="Times New Roman" w:hAnsi="Times New Roman" w:cs="Times New Roman"/>
          <w:b/>
          <w:bCs/>
          <w:color w:val="auto"/>
          <w:sz w:val="28"/>
          <w:szCs w:val="28"/>
        </w:rPr>
        <w:t>3. Место дисциплины в структуре образовательной программы</w:t>
      </w:r>
      <w:bookmarkEnd w:id="3"/>
    </w:p>
    <w:p w:rsidR="001A603E" w:rsidRDefault="008815E1">
      <w:pPr>
        <w:ind w:firstLine="709"/>
        <w:jc w:val="both"/>
        <w:rPr>
          <w:bCs/>
          <w:sz w:val="28"/>
          <w:szCs w:val="28"/>
        </w:rPr>
      </w:pPr>
      <w:r>
        <w:rPr>
          <w:bCs/>
          <w:sz w:val="28"/>
          <w:szCs w:val="28"/>
        </w:rPr>
        <w:t>Дисциплина относится к модулю направленности программы магистратуры.</w:t>
      </w:r>
    </w:p>
    <w:p w:rsidR="001A603E" w:rsidRDefault="008815E1">
      <w:pPr>
        <w:pStyle w:val="1"/>
        <w:spacing w:before="0"/>
        <w:ind w:firstLine="709"/>
        <w:jc w:val="both"/>
        <w:rPr>
          <w:rFonts w:ascii="Times New Roman" w:hAnsi="Times New Roman" w:cs="Times New Roman"/>
          <w:b/>
          <w:color w:val="auto"/>
          <w:sz w:val="28"/>
          <w:szCs w:val="28"/>
        </w:rPr>
      </w:pPr>
      <w:bookmarkStart w:id="4" w:name="_Toc130292780"/>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bCs/>
          <w:color w:val="auto"/>
          <w:sz w:val="28"/>
          <w:szCs w:val="28"/>
        </w:rPr>
        <w:t xml:space="preserve"> </w:t>
      </w:r>
    </w:p>
    <w:p w:rsidR="001A603E" w:rsidRDefault="001A603E" w:rsidP="008815E1">
      <w:pPr>
        <w:jc w:val="center"/>
        <w:rPr>
          <w:sz w:val="28"/>
          <w:szCs w:val="28"/>
        </w:rPr>
      </w:pPr>
    </w:p>
    <w:tbl>
      <w:tblPr>
        <w:tblW w:w="4850" w:type="pct"/>
        <w:tblLayout w:type="fixed"/>
        <w:tblLook w:val="04A0" w:firstRow="1" w:lastRow="0" w:firstColumn="1" w:lastColumn="0" w:noHBand="0" w:noVBand="1"/>
      </w:tblPr>
      <w:tblGrid>
        <w:gridCol w:w="5065"/>
        <w:gridCol w:w="2394"/>
        <w:gridCol w:w="2430"/>
      </w:tblGrid>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sz w:val="24"/>
                <w:szCs w:val="24"/>
              </w:rPr>
            </w:pPr>
            <w:r>
              <w:rPr>
                <w:b/>
                <w:sz w:val="24"/>
                <w:szCs w:val="24"/>
              </w:rPr>
              <w:t>Вид учебной работы   по дисциплине</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sz w:val="24"/>
                <w:szCs w:val="24"/>
              </w:rPr>
            </w:pPr>
            <w:r>
              <w:rPr>
                <w:b/>
                <w:sz w:val="24"/>
                <w:szCs w:val="24"/>
              </w:rPr>
              <w:t>Всего</w:t>
            </w:r>
          </w:p>
          <w:p w:rsidR="001A603E" w:rsidRDefault="008815E1" w:rsidP="00CC0A39">
            <w:pPr>
              <w:jc w:val="center"/>
              <w:rPr>
                <w:b/>
                <w:sz w:val="24"/>
                <w:szCs w:val="24"/>
              </w:rPr>
            </w:pPr>
            <w:r>
              <w:rPr>
                <w:b/>
                <w:sz w:val="24"/>
                <w:szCs w:val="24"/>
              </w:rPr>
              <w:t>(в з/е и часах)</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CC0A39" w:rsidP="00CC0A39">
            <w:pPr>
              <w:jc w:val="center"/>
              <w:rPr>
                <w:b/>
                <w:sz w:val="24"/>
                <w:szCs w:val="24"/>
              </w:rPr>
            </w:pPr>
            <w:r>
              <w:rPr>
                <w:b/>
                <w:sz w:val="24"/>
                <w:szCs w:val="24"/>
              </w:rPr>
              <w:t>Модуль</w:t>
            </w:r>
            <w:r w:rsidR="008815E1">
              <w:rPr>
                <w:b/>
                <w:sz w:val="24"/>
                <w:szCs w:val="24"/>
              </w:rPr>
              <w:t xml:space="preserve"> 1</w:t>
            </w:r>
          </w:p>
          <w:p w:rsidR="001A603E" w:rsidRDefault="008815E1" w:rsidP="00CC0A39">
            <w:pPr>
              <w:jc w:val="center"/>
              <w:rPr>
                <w:b/>
                <w:sz w:val="24"/>
                <w:szCs w:val="24"/>
              </w:rPr>
            </w:pPr>
            <w:r>
              <w:rPr>
                <w:b/>
                <w:sz w:val="24"/>
                <w:szCs w:val="24"/>
              </w:rPr>
              <w:t>(в часах)</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b/>
                <w:sz w:val="24"/>
                <w:szCs w:val="24"/>
              </w:rPr>
            </w:pPr>
            <w:r>
              <w:rPr>
                <w:b/>
                <w:sz w:val="24"/>
                <w:szCs w:val="24"/>
              </w:rPr>
              <w:t xml:space="preserve">Общая трудоемкость дисциплины </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 xml:space="preserve">4 </w:t>
            </w:r>
            <w:proofErr w:type="spellStart"/>
            <w:r>
              <w:rPr>
                <w:b/>
                <w:i/>
                <w:sz w:val="24"/>
                <w:szCs w:val="24"/>
              </w:rPr>
              <w:t>з.е</w:t>
            </w:r>
            <w:proofErr w:type="spellEnd"/>
            <w:r>
              <w:rPr>
                <w:b/>
                <w:i/>
                <w:sz w:val="24"/>
                <w:szCs w:val="24"/>
              </w:rPr>
              <w:t>. / 144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144</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b/>
                <w:i/>
                <w:sz w:val="24"/>
                <w:szCs w:val="24"/>
              </w:rPr>
            </w:pPr>
            <w:r>
              <w:rPr>
                <w:b/>
                <w:i/>
                <w:sz w:val="24"/>
                <w:szCs w:val="24"/>
              </w:rPr>
              <w:t xml:space="preserve">Контактная работа - Аудиторные занятия </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40</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40</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i/>
                <w:sz w:val="24"/>
                <w:szCs w:val="24"/>
              </w:rPr>
            </w:pPr>
            <w:r>
              <w:rPr>
                <w:i/>
                <w:sz w:val="24"/>
                <w:szCs w:val="24"/>
              </w:rPr>
              <w:t xml:space="preserve">Лекции </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10</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10</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i/>
                <w:sz w:val="24"/>
                <w:szCs w:val="24"/>
              </w:rPr>
            </w:pPr>
            <w:r>
              <w:rPr>
                <w:i/>
                <w:sz w:val="24"/>
                <w:szCs w:val="24"/>
              </w:rPr>
              <w:t xml:space="preserve">Семинары, практические занятия  </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30</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30</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b/>
                <w:i/>
                <w:sz w:val="24"/>
                <w:szCs w:val="24"/>
              </w:rPr>
            </w:pPr>
            <w:r>
              <w:rPr>
                <w:b/>
                <w:i/>
                <w:sz w:val="24"/>
                <w:szCs w:val="24"/>
              </w:rPr>
              <w:t>Самостоятельная работа</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104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104</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sz w:val="24"/>
                <w:szCs w:val="24"/>
              </w:rPr>
            </w:pPr>
            <w:r>
              <w:rPr>
                <w:sz w:val="24"/>
                <w:szCs w:val="24"/>
              </w:rPr>
              <w:t xml:space="preserve">Вид текущего контроля </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контрольная работа</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контрольная работа</w:t>
            </w:r>
          </w:p>
        </w:tc>
      </w:tr>
      <w:tr w:rsidR="001A603E" w:rsidTr="008815E1">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8815E1">
            <w:pPr>
              <w:rPr>
                <w:sz w:val="24"/>
                <w:szCs w:val="24"/>
              </w:rPr>
            </w:pPr>
            <w:r>
              <w:rPr>
                <w:sz w:val="24"/>
                <w:szCs w:val="24"/>
              </w:rPr>
              <w:t>Вид промежуточной аттестации</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экзамен</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center"/>
              <w:rPr>
                <w:b/>
                <w:i/>
                <w:sz w:val="24"/>
                <w:szCs w:val="24"/>
              </w:rPr>
            </w:pPr>
            <w:r>
              <w:rPr>
                <w:b/>
                <w:i/>
                <w:sz w:val="24"/>
                <w:szCs w:val="24"/>
              </w:rPr>
              <w:t>экзамен</w:t>
            </w:r>
          </w:p>
        </w:tc>
      </w:tr>
    </w:tbl>
    <w:p w:rsidR="001A603E" w:rsidRDefault="001A603E">
      <w:pPr>
        <w:jc w:val="both"/>
        <w:rPr>
          <w:b/>
          <w:bCs/>
          <w:sz w:val="28"/>
          <w:szCs w:val="28"/>
        </w:rPr>
      </w:pPr>
    </w:p>
    <w:p w:rsidR="001A603E" w:rsidRDefault="008815E1">
      <w:pPr>
        <w:pStyle w:val="1"/>
        <w:spacing w:before="0"/>
        <w:ind w:firstLine="709"/>
        <w:jc w:val="both"/>
        <w:rPr>
          <w:rFonts w:ascii="Times New Roman" w:hAnsi="Times New Roman" w:cs="Times New Roman"/>
          <w:b/>
          <w:bCs/>
          <w:color w:val="auto"/>
          <w:sz w:val="28"/>
          <w:szCs w:val="28"/>
        </w:rPr>
      </w:pPr>
      <w:bookmarkStart w:id="5" w:name="_Toc130292781"/>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A603E" w:rsidRDefault="008815E1">
      <w:pPr>
        <w:pStyle w:val="2"/>
        <w:ind w:firstLine="709"/>
        <w:jc w:val="both"/>
        <w:rPr>
          <w:rFonts w:ascii="Times New Roman" w:hAnsi="Times New Roman" w:cs="Times New Roman"/>
          <w:b/>
          <w:bCs/>
          <w:color w:val="auto"/>
          <w:sz w:val="28"/>
          <w:szCs w:val="28"/>
        </w:rPr>
      </w:pPr>
      <w:bookmarkStart w:id="6" w:name="_Toc130292782"/>
      <w:r>
        <w:rPr>
          <w:rFonts w:ascii="Times New Roman" w:hAnsi="Times New Roman" w:cs="Times New Roman"/>
          <w:b/>
          <w:bCs/>
          <w:color w:val="auto"/>
          <w:sz w:val="28"/>
          <w:szCs w:val="28"/>
        </w:rPr>
        <w:t>5.1. Содержание дисциплины</w:t>
      </w:r>
      <w:bookmarkEnd w:id="6"/>
    </w:p>
    <w:p w:rsidR="001A603E" w:rsidRDefault="008815E1">
      <w:pPr>
        <w:ind w:firstLine="709"/>
        <w:jc w:val="both"/>
        <w:rPr>
          <w:bCs/>
          <w:sz w:val="28"/>
          <w:szCs w:val="28"/>
        </w:rPr>
      </w:pPr>
      <w:r>
        <w:rPr>
          <w:bCs/>
          <w:sz w:val="28"/>
          <w:szCs w:val="28"/>
        </w:rPr>
        <w:t xml:space="preserve">Тема 1. </w:t>
      </w:r>
      <w:r>
        <w:rPr>
          <w:sz w:val="28"/>
          <w:szCs w:val="28"/>
        </w:rPr>
        <w:t>Сущность, структура и особенности финансирования социальной сферы</w:t>
      </w:r>
    </w:p>
    <w:p w:rsidR="001A603E" w:rsidRDefault="008815E1">
      <w:pPr>
        <w:ind w:firstLine="709"/>
        <w:jc w:val="both"/>
        <w:rPr>
          <w:bCs/>
          <w:sz w:val="28"/>
          <w:szCs w:val="28"/>
        </w:rPr>
      </w:pPr>
      <w:r>
        <w:rPr>
          <w:sz w:val="28"/>
          <w:szCs w:val="28"/>
        </w:rPr>
        <w:t xml:space="preserve">Объект и предмет управления в социальной сфере. Отрасли социальной сферы. Особенности социальной сферы как объекта управления. Экономический эффект от деятельности отраслей социальной сферы. Показатели и критерии эффективности для </w:t>
      </w:r>
      <w:r>
        <w:rPr>
          <w:sz w:val="28"/>
          <w:szCs w:val="28"/>
        </w:rPr>
        <w:lastRenderedPageBreak/>
        <w:t>каждой отрасли социальной сферы. Механизм финансирования социальной сферы. Понятие государственных минимальных социальных стандартов. Размеры основных минимальных социальных гарантий, установленных законодательством Российской Федерации. Предельные величины для начисления страховых взносов во внебюджетные фонды Российской Федерации. Особенности финансирования социальной сферы в Российской Федерации. Уровень жизни. Основные показатели уровня жизни населения. Коэффициент Джини. Степень социально-экономического расслоения населения и уровень бедности. Стоимостная оценка потребительской корзины.</w:t>
      </w:r>
    </w:p>
    <w:p w:rsidR="001A603E" w:rsidRDefault="008815E1">
      <w:pPr>
        <w:ind w:firstLine="709"/>
        <w:jc w:val="both"/>
        <w:rPr>
          <w:bCs/>
          <w:sz w:val="28"/>
          <w:szCs w:val="28"/>
        </w:rPr>
      </w:pPr>
      <w:r>
        <w:rPr>
          <w:bCs/>
          <w:sz w:val="28"/>
          <w:szCs w:val="28"/>
        </w:rPr>
        <w:t>Тема 2. Социальная политика и социальное государство</w:t>
      </w:r>
    </w:p>
    <w:p w:rsidR="001A603E" w:rsidRDefault="008815E1">
      <w:pPr>
        <w:ind w:firstLine="709"/>
        <w:jc w:val="both"/>
        <w:rPr>
          <w:bCs/>
          <w:sz w:val="28"/>
          <w:szCs w:val="28"/>
        </w:rPr>
      </w:pPr>
      <w:r>
        <w:rPr>
          <w:sz w:val="28"/>
          <w:szCs w:val="28"/>
        </w:rPr>
        <w:t>Понятия и концепция социального развития и социального государства.  Модель и принципы построения социального государства. Основные цели социальной политики. Субъекты социальной политики. Реализация социальной политики на федеральном, региональном и муниципальном уровнях. Жилищное законодательство. Законодательство в сфере здравоохранения. Законодательство в сфере образования. Законодательство в системе пенсионного обеспечения. Законодательство в системе социального страхования. Основные направления социальной политики страны на перспективу. Ежегодное послание Президента Российской Федерации Федеральному Собранию Российской Федерации. Приоритетные направления социальной политики. Национальные и федеральные проекты (программы). Основными проблемами социальной политики современной России. Зарубежный опыт реализации социальной политики.</w:t>
      </w:r>
    </w:p>
    <w:p w:rsidR="001A603E" w:rsidRDefault="008815E1">
      <w:pPr>
        <w:ind w:firstLine="709"/>
        <w:jc w:val="both"/>
        <w:rPr>
          <w:bCs/>
          <w:sz w:val="28"/>
          <w:szCs w:val="28"/>
        </w:rPr>
      </w:pPr>
      <w:r>
        <w:rPr>
          <w:bCs/>
          <w:sz w:val="28"/>
          <w:szCs w:val="28"/>
        </w:rPr>
        <w:t xml:space="preserve">Тема 3. </w:t>
      </w:r>
      <w:r>
        <w:rPr>
          <w:sz w:val="28"/>
          <w:szCs w:val="28"/>
        </w:rPr>
        <w:t>Управление в сфере образования</w:t>
      </w:r>
    </w:p>
    <w:p w:rsidR="001A603E" w:rsidRDefault="008815E1">
      <w:pPr>
        <w:ind w:firstLine="709"/>
        <w:jc w:val="both"/>
        <w:rPr>
          <w:sz w:val="28"/>
          <w:szCs w:val="28"/>
        </w:rPr>
      </w:pPr>
      <w:r>
        <w:rPr>
          <w:sz w:val="28"/>
          <w:szCs w:val="28"/>
        </w:rPr>
        <w:t>Законодательные основы образования в Российской Федерации. Особенности системы образования в условиях рыночной экономики. Образовательная организация. Качество образования. Основные принципы государственной политики и правового регулирования отношений в сфере образования. Организационные основы образования во многом определены структурой органов управления. Федеральные государственные образовательные стандарты. Организации, осуществляющие образовательную деятельность.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 Полномочия федеральных органов государственной власти в сфере образования. Полномочия органов государственной власти субъектов Российской Федерации в сфере образования. Полномочия органов местного самоуправления муниципальных районов и городских округов по решению вопросов местного значения в сфере образования. Структура системы образования. Органы управления образования в РФ. Экономическая деятельность и финансовое обеспечение в сфере образования. Методики определения нормативных затрат на оказание государственных услуг в сфере образования.</w:t>
      </w:r>
    </w:p>
    <w:p w:rsidR="001A603E" w:rsidRDefault="008815E1">
      <w:pPr>
        <w:ind w:firstLine="709"/>
        <w:jc w:val="both"/>
        <w:rPr>
          <w:sz w:val="28"/>
          <w:szCs w:val="28"/>
        </w:rPr>
      </w:pPr>
      <w:r>
        <w:rPr>
          <w:bCs/>
          <w:sz w:val="28"/>
          <w:szCs w:val="28"/>
        </w:rPr>
        <w:t xml:space="preserve">Тема 4. </w:t>
      </w:r>
      <w:r>
        <w:rPr>
          <w:sz w:val="28"/>
          <w:szCs w:val="28"/>
        </w:rPr>
        <w:t xml:space="preserve">Управление в сфере здравоохранения      </w:t>
      </w:r>
    </w:p>
    <w:p w:rsidR="001A603E" w:rsidRDefault="008815E1">
      <w:pPr>
        <w:ind w:firstLine="709"/>
        <w:jc w:val="both"/>
        <w:rPr>
          <w:sz w:val="28"/>
          <w:szCs w:val="28"/>
        </w:rPr>
      </w:pPr>
      <w:r>
        <w:rPr>
          <w:sz w:val="28"/>
          <w:szCs w:val="28"/>
        </w:rPr>
        <w:t xml:space="preserve">Законодательные основы здравоохранения в Российской Федерации. Полномочия органов управления здравоохранением по уровням. Основные органы </w:t>
      </w:r>
      <w:r>
        <w:rPr>
          <w:sz w:val="28"/>
          <w:szCs w:val="28"/>
        </w:rPr>
        <w:lastRenderedPageBreak/>
        <w:t xml:space="preserve">государственной власти в сфере здравоохранения на федеральном уровне и их полномочия. Федеральная служба по надзору в сфере здравоохранения. Медицинская помощь. Медицинская услуга. Охрана здоровья граждан. Программы государственных гарантий бесплатного оказания гражданам медицинской помощи. Финансовое обеспечение в сфере охраны здоровья. Обязательное медицинское страхование. Субъекты обязательного медицинского страхования. Финансовое обеспечение обязательного медицинского страхования. Методика расчета тарифов на оплату медицинской помощи по обязательному медицинскому страхованию. Расчет стоимости медицинской помощи. Программы обязательного медицинского страхования. Требования к территориальной программе в части определения порядка, условий предоставления медицинской помощи, критериев доступности и качества медицинской помощи. Критерии доступности и качества медицинской помощи. </w:t>
      </w:r>
    </w:p>
    <w:p w:rsidR="001A603E" w:rsidRDefault="008815E1">
      <w:pPr>
        <w:ind w:firstLine="709"/>
        <w:jc w:val="both"/>
        <w:rPr>
          <w:sz w:val="28"/>
          <w:szCs w:val="28"/>
        </w:rPr>
      </w:pPr>
      <w:r>
        <w:rPr>
          <w:sz w:val="28"/>
          <w:szCs w:val="28"/>
        </w:rPr>
        <w:t xml:space="preserve">Тема 5. Управление системой пенсионного и социального страхования </w:t>
      </w:r>
    </w:p>
    <w:p w:rsidR="001A603E" w:rsidRDefault="008815E1">
      <w:pPr>
        <w:ind w:firstLine="709"/>
        <w:jc w:val="both"/>
        <w:rPr>
          <w:sz w:val="28"/>
          <w:szCs w:val="28"/>
        </w:rPr>
      </w:pPr>
      <w:r>
        <w:rPr>
          <w:sz w:val="28"/>
          <w:szCs w:val="28"/>
        </w:rPr>
        <w:t xml:space="preserve">Основные нормативные правовые акты в системе пенсионного и социального страхования. Основные понятия и термины системы социального страхования. Сущность социального страхования. Основные принципы осуществления обязательного социального страхования. Субъекты обязательного социального страхования. Фонд пенсионного и социального страхования.  Выполнение государственных социальных обязательств по поручению Правительства РФ. Порядок исчисления пособий по временной нетрудоспособности, по беременности и родам, ежемесячного пособия по уходу за ребенком. Системы пенсионного обеспечения. Субъекты пенсионного страхования. Содержание обязательного страхового обеспечения по обязательному пенсионному страхованию. Финансовая основа обязательного пенсионного страхования. Пенсионная система. Трудовая пенсия. Виды и условия назначения трудовых пенсий. Виды и условия назначения страховых пенсий. Основные показатели пенсионного обеспечения. Управление средствами пенсионной системы. </w:t>
      </w:r>
    </w:p>
    <w:p w:rsidR="001A603E" w:rsidRDefault="001A603E">
      <w:pPr>
        <w:ind w:firstLine="709"/>
        <w:jc w:val="both"/>
        <w:rPr>
          <w:sz w:val="28"/>
          <w:szCs w:val="28"/>
        </w:rPr>
      </w:pPr>
    </w:p>
    <w:p w:rsidR="001A603E" w:rsidRDefault="008815E1" w:rsidP="00093A43">
      <w:pPr>
        <w:ind w:firstLine="709"/>
        <w:jc w:val="both"/>
        <w:rPr>
          <w:b/>
          <w:sz w:val="28"/>
          <w:szCs w:val="28"/>
        </w:rPr>
      </w:pPr>
      <w:r>
        <w:rPr>
          <w:sz w:val="28"/>
          <w:szCs w:val="28"/>
        </w:rPr>
        <w:t xml:space="preserve">               </w:t>
      </w:r>
      <w:bookmarkStart w:id="7" w:name="_Toc130292783"/>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7"/>
    </w:p>
    <w:p w:rsidR="001A603E" w:rsidRDefault="001A603E">
      <w:pPr>
        <w:tabs>
          <w:tab w:val="right" w:pos="851"/>
        </w:tabs>
        <w:ind w:firstLine="709"/>
        <w:jc w:val="both"/>
        <w:rPr>
          <w:sz w:val="28"/>
          <w:szCs w:val="28"/>
        </w:rPr>
      </w:pPr>
    </w:p>
    <w:tbl>
      <w:tblPr>
        <w:tblW w:w="5281" w:type="pct"/>
        <w:tblInd w:w="-572" w:type="dxa"/>
        <w:tblLayout w:type="fixed"/>
        <w:tblLook w:val="04A0" w:firstRow="1" w:lastRow="0" w:firstColumn="1" w:lastColumn="0" w:noHBand="0" w:noVBand="1"/>
      </w:tblPr>
      <w:tblGrid>
        <w:gridCol w:w="567"/>
        <w:gridCol w:w="2127"/>
        <w:gridCol w:w="850"/>
        <w:gridCol w:w="992"/>
        <w:gridCol w:w="993"/>
        <w:gridCol w:w="1701"/>
        <w:gridCol w:w="1559"/>
        <w:gridCol w:w="1979"/>
      </w:tblGrid>
      <w:tr w:rsidR="001A603E" w:rsidTr="00CC0A39">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tabs>
                <w:tab w:val="right" w:pos="851"/>
              </w:tabs>
              <w:jc w:val="both"/>
              <w:rPr>
                <w:sz w:val="24"/>
                <w:szCs w:val="24"/>
              </w:rPr>
            </w:pPr>
            <w:r>
              <w:rPr>
                <w:sz w:val="24"/>
                <w:szCs w:val="24"/>
              </w:rPr>
              <w:t>№</w:t>
            </w:r>
          </w:p>
          <w:p w:rsidR="001A603E" w:rsidRDefault="008815E1" w:rsidP="00CC0A39">
            <w:pPr>
              <w:tabs>
                <w:tab w:val="right" w:pos="851"/>
              </w:tabs>
              <w:jc w:val="both"/>
              <w:rPr>
                <w:sz w:val="24"/>
                <w:szCs w:val="24"/>
              </w:rPr>
            </w:pPr>
            <w:r>
              <w:rPr>
                <w:sz w:val="24"/>
                <w:szCs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b/>
                <w:sz w:val="24"/>
                <w:szCs w:val="24"/>
              </w:rPr>
              <w:t>Наименование тем (разделов) дисциплины</w:t>
            </w:r>
          </w:p>
        </w:tc>
        <w:tc>
          <w:tcPr>
            <w:tcW w:w="6095" w:type="dxa"/>
            <w:gridSpan w:val="5"/>
            <w:tcBorders>
              <w:top w:val="single" w:sz="4" w:space="0" w:color="000000"/>
              <w:left w:val="single" w:sz="4" w:space="0" w:color="000000"/>
              <w:bottom w:val="single" w:sz="4" w:space="0" w:color="000000"/>
              <w:right w:val="single" w:sz="4" w:space="0" w:color="000000"/>
            </w:tcBorders>
          </w:tcPr>
          <w:p w:rsidR="001A603E" w:rsidRDefault="008815E1">
            <w:pPr>
              <w:tabs>
                <w:tab w:val="right" w:pos="851"/>
              </w:tabs>
              <w:ind w:firstLine="709"/>
              <w:jc w:val="both"/>
              <w:rPr>
                <w:b/>
                <w:sz w:val="24"/>
                <w:szCs w:val="24"/>
              </w:rPr>
            </w:pPr>
            <w:r>
              <w:rPr>
                <w:b/>
                <w:sz w:val="24"/>
                <w:szCs w:val="24"/>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b/>
                <w:sz w:val="24"/>
                <w:szCs w:val="24"/>
              </w:rPr>
            </w:pPr>
            <w:r>
              <w:rPr>
                <w:b/>
                <w:sz w:val="24"/>
                <w:szCs w:val="24"/>
              </w:rPr>
              <w:t>Формы текущего контроля успеваемости</w:t>
            </w:r>
          </w:p>
        </w:tc>
      </w:tr>
      <w:tr w:rsidR="001A603E" w:rsidTr="00CC0A39">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b/>
                <w:sz w:val="24"/>
                <w:szCs w:val="24"/>
              </w:rPr>
            </w:pPr>
            <w:r>
              <w:rPr>
                <w:b/>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tabs>
                <w:tab w:val="right" w:pos="851"/>
              </w:tabs>
              <w:jc w:val="both"/>
              <w:rPr>
                <w:b/>
                <w:sz w:val="24"/>
                <w:szCs w:val="24"/>
              </w:rPr>
            </w:pPr>
            <w:r>
              <w:rPr>
                <w:b/>
                <w:sz w:val="24"/>
                <w:szCs w:val="24"/>
              </w:rPr>
              <w:t>Контактная работа - Аудиторная работа</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b/>
                <w:sz w:val="24"/>
                <w:szCs w:val="24"/>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jc w:val="both"/>
              <w:rPr>
                <w:sz w:val="24"/>
                <w:szCs w:val="24"/>
              </w:rPr>
            </w:pPr>
          </w:p>
        </w:tc>
      </w:tr>
      <w:tr w:rsidR="001A603E" w:rsidTr="00CC0A39">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Семинары, практические занятия</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1</w:t>
            </w:r>
            <w:bookmarkStart w:id="8" w:name="_Hlk120531782"/>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rsidP="00CC0A39">
            <w:pPr>
              <w:jc w:val="both"/>
              <w:rPr>
                <w:sz w:val="24"/>
                <w:szCs w:val="24"/>
              </w:rPr>
            </w:pPr>
            <w:r>
              <w:rPr>
                <w:sz w:val="24"/>
                <w:szCs w:val="24"/>
              </w:rPr>
              <w:t>Сущность, структура и особенности финансирования социальной сферы</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20</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Тестирование, анализ конкретных ситуаций</w:t>
            </w: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bCs/>
                <w:sz w:val="24"/>
                <w:szCs w:val="24"/>
              </w:rPr>
              <w:t>Социальная политика и социальное государство</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20</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Опрос, групповая дискуссия</w:t>
            </w: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Управление в сфере образования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20</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 xml:space="preserve">Сообщения по актуальным </w:t>
            </w:r>
            <w:r>
              <w:rPr>
                <w:sz w:val="24"/>
                <w:szCs w:val="24"/>
              </w:rPr>
              <w:lastRenderedPageBreak/>
              <w:t>вопросам секторальных методов поддержки экономики, обсуждение</w:t>
            </w: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lastRenderedPageBreak/>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 xml:space="preserve">Управление в сфере здравоохранения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20</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Опрос, анализ конкретных ситуаций, групповая дискуссия. Работа в режиме «круглого стола»</w:t>
            </w: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rPr>
                <w:sz w:val="24"/>
                <w:szCs w:val="24"/>
              </w:rPr>
            </w:pPr>
            <w:r>
              <w:rPr>
                <w:sz w:val="24"/>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Управление системой пенсионного и социального страхования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keepNext/>
              <w:jc w:val="both"/>
              <w:rPr>
                <w:sz w:val="24"/>
                <w:szCs w:val="24"/>
              </w:rPr>
            </w:pPr>
            <w:r>
              <w:rPr>
                <w:rFonts w:eastAsia="Calibri"/>
                <w:sz w:val="24"/>
                <w:szCs w:val="24"/>
                <w:lang w:eastAsia="en-US"/>
              </w:rPr>
              <w:t>Решение ситуационных задач</w:t>
            </w:r>
          </w:p>
          <w:p w:rsidR="001A603E" w:rsidRDefault="008815E1">
            <w:pPr>
              <w:keepNext/>
              <w:tabs>
                <w:tab w:val="right" w:pos="851"/>
              </w:tabs>
              <w:jc w:val="both"/>
              <w:rPr>
                <w:sz w:val="24"/>
                <w:szCs w:val="24"/>
              </w:rPr>
            </w:pPr>
            <w:r>
              <w:rPr>
                <w:sz w:val="24"/>
                <w:szCs w:val="24"/>
              </w:rPr>
              <w:t>Сообщения по актуальным вопросам пенсионного и социального страхования, обсуждение на круглом столе</w:t>
            </w: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40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30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104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Согласно учебному плану: контрольная работа</w:t>
            </w:r>
          </w:p>
        </w:tc>
      </w:tr>
      <w:tr w:rsidR="001A603E" w:rsidTr="00CC0A3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both"/>
              <w:rPr>
                <w:sz w:val="24"/>
                <w:szCs w:val="24"/>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093A43">
            <w:pPr>
              <w:tabs>
                <w:tab w:val="right" w:pos="851"/>
              </w:tabs>
              <w:jc w:val="center"/>
              <w:rPr>
                <w:sz w:val="24"/>
                <w:szCs w:val="24"/>
              </w:rPr>
            </w:pPr>
            <w:r>
              <w:rPr>
                <w:sz w:val="24"/>
                <w:szCs w:val="24"/>
              </w:rPr>
              <w:t>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093A43">
            <w:pPr>
              <w:tabs>
                <w:tab w:val="right" w:pos="851"/>
              </w:tabs>
              <w:jc w:val="center"/>
              <w:rPr>
                <w:sz w:val="24"/>
                <w:szCs w:val="24"/>
              </w:rPr>
            </w:pPr>
            <w:r>
              <w:rPr>
                <w:sz w:val="24"/>
                <w:szCs w:val="24"/>
              </w:rPr>
              <w:t>75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8815E1">
            <w:pPr>
              <w:tabs>
                <w:tab w:val="right" w:pos="851"/>
              </w:tabs>
              <w:jc w:val="center"/>
              <w:rPr>
                <w:sz w:val="24"/>
                <w:szCs w:val="24"/>
              </w:rPr>
            </w:pPr>
            <w:r>
              <w:rPr>
                <w:sz w:val="24"/>
                <w:szCs w:val="24"/>
              </w:rPr>
              <w:t>72</w:t>
            </w:r>
          </w:p>
        </w:tc>
        <w:bookmarkEnd w:id="8"/>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A603E" w:rsidRDefault="001A603E">
            <w:pPr>
              <w:tabs>
                <w:tab w:val="right" w:pos="851"/>
              </w:tabs>
              <w:ind w:firstLine="709"/>
              <w:jc w:val="both"/>
              <w:rPr>
                <w:sz w:val="24"/>
                <w:szCs w:val="24"/>
              </w:rPr>
            </w:pPr>
          </w:p>
        </w:tc>
      </w:tr>
    </w:tbl>
    <w:p w:rsidR="001A603E" w:rsidRDefault="001A603E">
      <w:pPr>
        <w:keepNext/>
        <w:ind w:firstLine="709"/>
        <w:jc w:val="both"/>
        <w:rPr>
          <w:sz w:val="28"/>
          <w:szCs w:val="28"/>
        </w:rPr>
      </w:pPr>
    </w:p>
    <w:p w:rsidR="001A603E" w:rsidRDefault="001A603E">
      <w:pPr>
        <w:keepNext/>
        <w:ind w:firstLine="709"/>
        <w:jc w:val="both"/>
        <w:rPr>
          <w:sz w:val="28"/>
          <w:szCs w:val="28"/>
        </w:rPr>
      </w:pPr>
    </w:p>
    <w:p w:rsidR="001A603E" w:rsidRDefault="008815E1">
      <w:pPr>
        <w:pStyle w:val="a9"/>
        <w:ind w:firstLine="709"/>
        <w:jc w:val="both"/>
        <w:outlineLvl w:val="1"/>
        <w:rPr>
          <w:szCs w:val="28"/>
        </w:rPr>
      </w:pPr>
      <w:bookmarkStart w:id="9" w:name="_Toc130292784"/>
      <w:r>
        <w:rPr>
          <w:szCs w:val="28"/>
        </w:rPr>
        <w:t>5.3. Содержание семинаров, практических занятий</w:t>
      </w:r>
      <w:bookmarkEnd w:id="9"/>
      <w:r>
        <w:rPr>
          <w:szCs w:val="28"/>
        </w:rPr>
        <w:t xml:space="preserve"> </w:t>
      </w:r>
    </w:p>
    <w:p w:rsidR="001A603E" w:rsidRDefault="001A603E">
      <w:pPr>
        <w:keepNext/>
        <w:ind w:firstLine="709"/>
        <w:jc w:val="both"/>
        <w:rPr>
          <w:strike/>
          <w:color w:val="FF0000"/>
          <w:sz w:val="28"/>
          <w:szCs w:val="28"/>
        </w:rPr>
      </w:pPr>
    </w:p>
    <w:tbl>
      <w:tblPr>
        <w:tblStyle w:val="afd"/>
        <w:tblW w:w="10767" w:type="dxa"/>
        <w:tblInd w:w="-572" w:type="dxa"/>
        <w:tblLayout w:type="fixed"/>
        <w:tblLook w:val="04A0" w:firstRow="1" w:lastRow="0" w:firstColumn="1" w:lastColumn="0" w:noHBand="0" w:noVBand="1"/>
      </w:tblPr>
      <w:tblGrid>
        <w:gridCol w:w="2127"/>
        <w:gridCol w:w="6378"/>
        <w:gridCol w:w="2262"/>
      </w:tblGrid>
      <w:tr w:rsidR="001A603E" w:rsidRPr="008815E1" w:rsidTr="00093A43">
        <w:tc>
          <w:tcPr>
            <w:tcW w:w="2127" w:type="dxa"/>
          </w:tcPr>
          <w:p w:rsidR="001A603E" w:rsidRPr="008815E1" w:rsidRDefault="008815E1" w:rsidP="008815E1">
            <w:pPr>
              <w:rPr>
                <w:b/>
                <w:sz w:val="24"/>
                <w:szCs w:val="24"/>
              </w:rPr>
            </w:pPr>
            <w:r w:rsidRPr="008815E1">
              <w:rPr>
                <w:b/>
                <w:sz w:val="24"/>
                <w:szCs w:val="24"/>
              </w:rPr>
              <w:t xml:space="preserve">Наименование </w:t>
            </w:r>
          </w:p>
          <w:p w:rsidR="001A603E" w:rsidRPr="008815E1" w:rsidRDefault="008815E1" w:rsidP="008815E1">
            <w:pPr>
              <w:rPr>
                <w:b/>
                <w:sz w:val="24"/>
                <w:szCs w:val="24"/>
              </w:rPr>
            </w:pPr>
            <w:r w:rsidRPr="008815E1">
              <w:rPr>
                <w:b/>
                <w:sz w:val="24"/>
                <w:szCs w:val="24"/>
              </w:rPr>
              <w:t>тем (разделов) дисциплины</w:t>
            </w:r>
          </w:p>
        </w:tc>
        <w:tc>
          <w:tcPr>
            <w:tcW w:w="6378" w:type="dxa"/>
          </w:tcPr>
          <w:p w:rsidR="001A603E" w:rsidRPr="008815E1" w:rsidRDefault="008815E1" w:rsidP="008815E1">
            <w:pPr>
              <w:rPr>
                <w:b/>
                <w:sz w:val="24"/>
                <w:szCs w:val="24"/>
              </w:rPr>
            </w:pPr>
            <w:r w:rsidRPr="008815E1">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62" w:type="dxa"/>
          </w:tcPr>
          <w:p w:rsidR="001A603E" w:rsidRPr="008815E1" w:rsidRDefault="008815E1" w:rsidP="008815E1">
            <w:pPr>
              <w:rPr>
                <w:b/>
                <w:sz w:val="24"/>
                <w:szCs w:val="24"/>
              </w:rPr>
            </w:pPr>
            <w:r w:rsidRPr="008815E1">
              <w:rPr>
                <w:b/>
                <w:sz w:val="24"/>
                <w:szCs w:val="24"/>
              </w:rPr>
              <w:t>Формы проведения занятий</w:t>
            </w:r>
          </w:p>
        </w:tc>
      </w:tr>
      <w:tr w:rsidR="001A603E" w:rsidRPr="008815E1" w:rsidTr="00093A43">
        <w:tc>
          <w:tcPr>
            <w:tcW w:w="2127" w:type="dxa"/>
            <w:shd w:val="clear" w:color="auto" w:fill="auto"/>
          </w:tcPr>
          <w:p w:rsidR="001A603E" w:rsidRPr="008815E1" w:rsidRDefault="008815E1" w:rsidP="008815E1">
            <w:pPr>
              <w:rPr>
                <w:bCs/>
                <w:sz w:val="24"/>
                <w:szCs w:val="24"/>
              </w:rPr>
            </w:pPr>
            <w:r w:rsidRPr="008815E1">
              <w:rPr>
                <w:sz w:val="24"/>
                <w:szCs w:val="24"/>
              </w:rPr>
              <w:t>1. Сущность, структура и особенности финансирования социальной сферы</w:t>
            </w:r>
          </w:p>
          <w:p w:rsidR="001A603E" w:rsidRPr="008815E1" w:rsidRDefault="001A603E" w:rsidP="008815E1">
            <w:pPr>
              <w:rPr>
                <w:sz w:val="24"/>
                <w:szCs w:val="24"/>
              </w:rPr>
            </w:pPr>
          </w:p>
        </w:tc>
        <w:tc>
          <w:tcPr>
            <w:tcW w:w="6378" w:type="dxa"/>
          </w:tcPr>
          <w:p w:rsidR="001A603E" w:rsidRPr="008815E1" w:rsidRDefault="008815E1" w:rsidP="008815E1">
            <w:pPr>
              <w:rPr>
                <w:sz w:val="24"/>
                <w:szCs w:val="24"/>
              </w:rPr>
            </w:pPr>
            <w:r w:rsidRPr="008815E1">
              <w:rPr>
                <w:sz w:val="24"/>
                <w:szCs w:val="24"/>
              </w:rPr>
              <w:t xml:space="preserve">1.Социальная сфера-особенности управления </w:t>
            </w:r>
          </w:p>
          <w:p w:rsidR="001A603E" w:rsidRPr="008815E1" w:rsidRDefault="008815E1" w:rsidP="008815E1">
            <w:pPr>
              <w:rPr>
                <w:sz w:val="24"/>
                <w:szCs w:val="24"/>
              </w:rPr>
            </w:pPr>
            <w:r w:rsidRPr="008815E1">
              <w:rPr>
                <w:sz w:val="24"/>
                <w:szCs w:val="24"/>
              </w:rPr>
              <w:t xml:space="preserve">2. Признаки отнесения отраслей к социальной сфере </w:t>
            </w:r>
          </w:p>
          <w:p w:rsidR="001A603E" w:rsidRPr="008815E1" w:rsidRDefault="008815E1" w:rsidP="008815E1">
            <w:pPr>
              <w:rPr>
                <w:sz w:val="24"/>
                <w:szCs w:val="24"/>
              </w:rPr>
            </w:pPr>
            <w:r w:rsidRPr="008815E1">
              <w:rPr>
                <w:sz w:val="24"/>
                <w:szCs w:val="24"/>
              </w:rPr>
              <w:t xml:space="preserve">3. Классификация и состав отраслей социальной сферы. </w:t>
            </w:r>
          </w:p>
          <w:p w:rsidR="001A603E" w:rsidRPr="008815E1" w:rsidRDefault="008815E1" w:rsidP="008815E1">
            <w:pPr>
              <w:rPr>
                <w:sz w:val="24"/>
                <w:szCs w:val="24"/>
              </w:rPr>
            </w:pPr>
            <w:r w:rsidRPr="008815E1">
              <w:rPr>
                <w:sz w:val="24"/>
                <w:szCs w:val="24"/>
              </w:rPr>
              <w:t xml:space="preserve">4. Основные источники финансирования социальной сферы. </w:t>
            </w:r>
          </w:p>
          <w:p w:rsidR="001A603E" w:rsidRPr="008815E1" w:rsidRDefault="008815E1" w:rsidP="008815E1">
            <w:pPr>
              <w:rPr>
                <w:sz w:val="24"/>
                <w:szCs w:val="24"/>
              </w:rPr>
            </w:pPr>
            <w:r w:rsidRPr="008815E1">
              <w:rPr>
                <w:sz w:val="24"/>
                <w:szCs w:val="24"/>
              </w:rPr>
              <w:t xml:space="preserve">5. Сформулировать критерии и методы качественного и количественного определения эффективности управления в социальной сфере. </w:t>
            </w:r>
          </w:p>
          <w:p w:rsidR="001A603E" w:rsidRPr="008815E1" w:rsidRDefault="008815E1" w:rsidP="008815E1">
            <w:pPr>
              <w:rPr>
                <w:sz w:val="24"/>
                <w:szCs w:val="24"/>
              </w:rPr>
            </w:pPr>
            <w:r w:rsidRPr="008815E1">
              <w:rPr>
                <w:sz w:val="24"/>
                <w:szCs w:val="24"/>
              </w:rPr>
              <w:t xml:space="preserve">5. Каковы особенности социальной сферы в современных условиях? </w:t>
            </w:r>
          </w:p>
          <w:p w:rsidR="001A603E" w:rsidRPr="008815E1" w:rsidRDefault="008815E1" w:rsidP="008815E1">
            <w:pPr>
              <w:rPr>
                <w:sz w:val="24"/>
                <w:szCs w:val="24"/>
              </w:rPr>
            </w:pPr>
            <w:r w:rsidRPr="008815E1">
              <w:rPr>
                <w:sz w:val="24"/>
                <w:szCs w:val="24"/>
              </w:rPr>
              <w:t>6. Государственные (муниципальные) минимальные социальные стандарты</w:t>
            </w:r>
          </w:p>
          <w:p w:rsidR="001A603E" w:rsidRPr="008815E1" w:rsidRDefault="008815E1" w:rsidP="008815E1">
            <w:pPr>
              <w:rPr>
                <w:sz w:val="24"/>
                <w:szCs w:val="24"/>
              </w:rPr>
            </w:pPr>
            <w:r w:rsidRPr="008815E1">
              <w:rPr>
                <w:sz w:val="24"/>
                <w:szCs w:val="24"/>
              </w:rPr>
              <w:t>7. Понятие и измерение бедности и богатства</w:t>
            </w:r>
          </w:p>
          <w:p w:rsidR="001A603E" w:rsidRPr="008815E1" w:rsidRDefault="008815E1" w:rsidP="008815E1">
            <w:pPr>
              <w:rPr>
                <w:sz w:val="24"/>
                <w:szCs w:val="24"/>
              </w:rPr>
            </w:pPr>
            <w:r w:rsidRPr="008815E1">
              <w:rPr>
                <w:sz w:val="24"/>
                <w:szCs w:val="24"/>
              </w:rPr>
              <w:t xml:space="preserve">Литература: Раздел 8. НПА 1-15, </w:t>
            </w:r>
            <w:proofErr w:type="spellStart"/>
            <w:r w:rsidRPr="008815E1">
              <w:rPr>
                <w:sz w:val="24"/>
                <w:szCs w:val="24"/>
              </w:rPr>
              <w:t>осн</w:t>
            </w:r>
            <w:proofErr w:type="spellEnd"/>
            <w:r w:rsidRPr="008815E1">
              <w:rPr>
                <w:sz w:val="24"/>
                <w:szCs w:val="24"/>
              </w:rPr>
              <w:t>. 1-3, доп. 4, Раздел 9</w:t>
            </w:r>
          </w:p>
        </w:tc>
        <w:tc>
          <w:tcPr>
            <w:tcW w:w="2262" w:type="dxa"/>
          </w:tcPr>
          <w:p w:rsidR="001A603E" w:rsidRPr="008815E1" w:rsidRDefault="008815E1" w:rsidP="008815E1">
            <w:pPr>
              <w:rPr>
                <w:sz w:val="24"/>
                <w:szCs w:val="24"/>
              </w:rPr>
            </w:pPr>
            <w:r w:rsidRPr="008815E1">
              <w:rPr>
                <w:rFonts w:eastAsia="Calibri"/>
                <w:sz w:val="24"/>
                <w:szCs w:val="24"/>
                <w:lang w:eastAsia="en-US"/>
              </w:rPr>
              <w:t>Дискуссия, ответы по теме лекции.</w:t>
            </w:r>
          </w:p>
        </w:tc>
      </w:tr>
      <w:tr w:rsidR="001A603E" w:rsidRPr="008815E1" w:rsidTr="00093A43">
        <w:tc>
          <w:tcPr>
            <w:tcW w:w="2127" w:type="dxa"/>
            <w:shd w:val="clear" w:color="auto" w:fill="auto"/>
          </w:tcPr>
          <w:p w:rsidR="001A603E" w:rsidRPr="008815E1" w:rsidRDefault="008815E1" w:rsidP="008815E1">
            <w:pPr>
              <w:rPr>
                <w:sz w:val="24"/>
                <w:szCs w:val="24"/>
              </w:rPr>
            </w:pPr>
            <w:r w:rsidRPr="008815E1">
              <w:rPr>
                <w:sz w:val="24"/>
                <w:szCs w:val="24"/>
              </w:rPr>
              <w:lastRenderedPageBreak/>
              <w:t>2.</w:t>
            </w:r>
            <w:r w:rsidRPr="008815E1">
              <w:rPr>
                <w:bCs/>
                <w:sz w:val="24"/>
                <w:szCs w:val="24"/>
              </w:rPr>
              <w:t xml:space="preserve"> Социальная политика и социальное государство</w:t>
            </w:r>
          </w:p>
        </w:tc>
        <w:tc>
          <w:tcPr>
            <w:tcW w:w="6378" w:type="dxa"/>
          </w:tcPr>
          <w:p w:rsidR="001A603E" w:rsidRPr="008815E1" w:rsidRDefault="008815E1" w:rsidP="008815E1">
            <w:pPr>
              <w:rPr>
                <w:sz w:val="24"/>
                <w:szCs w:val="24"/>
              </w:rPr>
            </w:pPr>
            <w:r w:rsidRPr="008815E1">
              <w:rPr>
                <w:sz w:val="24"/>
                <w:szCs w:val="24"/>
              </w:rPr>
              <w:t xml:space="preserve">1. Раскройте содержание термина «социальная политика». </w:t>
            </w:r>
          </w:p>
          <w:p w:rsidR="001A603E" w:rsidRPr="008815E1" w:rsidRDefault="008815E1" w:rsidP="008815E1">
            <w:pPr>
              <w:rPr>
                <w:sz w:val="24"/>
                <w:szCs w:val="24"/>
              </w:rPr>
            </w:pPr>
            <w:r w:rsidRPr="008815E1">
              <w:rPr>
                <w:sz w:val="24"/>
                <w:szCs w:val="24"/>
              </w:rPr>
              <w:t xml:space="preserve">2. Сформулируйте основные социальные проблемы субъектов Российской Федерации. Определите пути их решения. </w:t>
            </w:r>
          </w:p>
          <w:p w:rsidR="001A603E" w:rsidRPr="008815E1" w:rsidRDefault="008815E1" w:rsidP="008815E1">
            <w:pPr>
              <w:rPr>
                <w:sz w:val="24"/>
                <w:szCs w:val="24"/>
              </w:rPr>
            </w:pPr>
            <w:r w:rsidRPr="008815E1">
              <w:rPr>
                <w:sz w:val="24"/>
                <w:szCs w:val="24"/>
              </w:rPr>
              <w:t xml:space="preserve">3. Определите наиболее актуальные направления социальной политики на федеральном, региональном и местном уровнях в современной России. Ответ обосновать. </w:t>
            </w:r>
          </w:p>
          <w:p w:rsidR="001A603E" w:rsidRPr="008815E1" w:rsidRDefault="008815E1" w:rsidP="008815E1">
            <w:pPr>
              <w:rPr>
                <w:sz w:val="24"/>
                <w:szCs w:val="24"/>
              </w:rPr>
            </w:pPr>
            <w:r w:rsidRPr="008815E1">
              <w:rPr>
                <w:sz w:val="24"/>
                <w:szCs w:val="24"/>
              </w:rPr>
              <w:t xml:space="preserve">4. Система органов управления социальной сферой на федеральном, региональном и муниципальном уровнях: структура, функции. </w:t>
            </w:r>
          </w:p>
          <w:p w:rsidR="001A603E" w:rsidRPr="008815E1" w:rsidRDefault="008815E1" w:rsidP="008815E1">
            <w:pPr>
              <w:rPr>
                <w:sz w:val="24"/>
                <w:szCs w:val="24"/>
              </w:rPr>
            </w:pPr>
            <w:r w:rsidRPr="008815E1">
              <w:rPr>
                <w:sz w:val="24"/>
                <w:szCs w:val="24"/>
              </w:rPr>
              <w:t xml:space="preserve">5. Перечислите основные функции региональных органов в реализации социальной политики </w:t>
            </w:r>
          </w:p>
          <w:p w:rsidR="001A603E" w:rsidRPr="008815E1" w:rsidRDefault="008815E1" w:rsidP="008815E1">
            <w:pPr>
              <w:rPr>
                <w:sz w:val="24"/>
                <w:szCs w:val="24"/>
              </w:rPr>
            </w:pPr>
            <w:r w:rsidRPr="008815E1">
              <w:rPr>
                <w:sz w:val="24"/>
                <w:szCs w:val="24"/>
              </w:rPr>
              <w:t>6. Перечислить факторы, влияющие на формирование социальной политики</w:t>
            </w:r>
          </w:p>
          <w:p w:rsidR="001A603E" w:rsidRPr="008815E1" w:rsidRDefault="008815E1" w:rsidP="008815E1">
            <w:pPr>
              <w:rPr>
                <w:sz w:val="24"/>
                <w:szCs w:val="24"/>
              </w:rPr>
            </w:pPr>
            <w:r w:rsidRPr="008815E1">
              <w:rPr>
                <w:sz w:val="24"/>
                <w:szCs w:val="24"/>
              </w:rPr>
              <w:t xml:space="preserve">Литература: Раздел 8. НПА 1-15, </w:t>
            </w:r>
            <w:proofErr w:type="spellStart"/>
            <w:r w:rsidRPr="008815E1">
              <w:rPr>
                <w:sz w:val="24"/>
                <w:szCs w:val="24"/>
              </w:rPr>
              <w:t>осн</w:t>
            </w:r>
            <w:proofErr w:type="spellEnd"/>
            <w:r w:rsidRPr="008815E1">
              <w:rPr>
                <w:sz w:val="24"/>
                <w:szCs w:val="24"/>
              </w:rPr>
              <w:t>. 1-3, доп. 4, Раздел 9</w:t>
            </w:r>
          </w:p>
        </w:tc>
        <w:tc>
          <w:tcPr>
            <w:tcW w:w="2262" w:type="dxa"/>
          </w:tcPr>
          <w:p w:rsidR="001A603E" w:rsidRPr="008815E1" w:rsidRDefault="008815E1" w:rsidP="008815E1">
            <w:pPr>
              <w:rPr>
                <w:sz w:val="24"/>
                <w:szCs w:val="24"/>
              </w:rPr>
            </w:pPr>
            <w:r w:rsidRPr="008815E1">
              <w:rPr>
                <w:rFonts w:eastAsia="Calibri"/>
                <w:sz w:val="24"/>
                <w:szCs w:val="24"/>
                <w:lang w:eastAsia="en-US"/>
              </w:rPr>
              <w:t>Работа по анализу НПА в мини-группах.</w:t>
            </w:r>
          </w:p>
        </w:tc>
      </w:tr>
      <w:tr w:rsidR="001A603E" w:rsidRPr="008815E1" w:rsidTr="00093A43">
        <w:tc>
          <w:tcPr>
            <w:tcW w:w="2127" w:type="dxa"/>
            <w:shd w:val="clear" w:color="auto" w:fill="auto"/>
          </w:tcPr>
          <w:p w:rsidR="001A603E" w:rsidRPr="008815E1" w:rsidRDefault="008815E1" w:rsidP="008815E1">
            <w:pPr>
              <w:rPr>
                <w:sz w:val="24"/>
                <w:szCs w:val="24"/>
              </w:rPr>
            </w:pPr>
            <w:r w:rsidRPr="008815E1">
              <w:rPr>
                <w:sz w:val="24"/>
                <w:szCs w:val="24"/>
              </w:rPr>
              <w:t>3. Управление в сфере образования</w:t>
            </w:r>
          </w:p>
        </w:tc>
        <w:tc>
          <w:tcPr>
            <w:tcW w:w="6378" w:type="dxa"/>
          </w:tcPr>
          <w:p w:rsidR="001A603E" w:rsidRPr="008815E1" w:rsidRDefault="008815E1" w:rsidP="008815E1">
            <w:pPr>
              <w:rPr>
                <w:sz w:val="24"/>
                <w:szCs w:val="24"/>
              </w:rPr>
            </w:pPr>
            <w:r w:rsidRPr="008815E1">
              <w:rPr>
                <w:sz w:val="24"/>
                <w:szCs w:val="24"/>
              </w:rPr>
              <w:t>1. Основные положения российских и международных документов по образованию</w:t>
            </w:r>
          </w:p>
          <w:p w:rsidR="001A603E" w:rsidRPr="008815E1" w:rsidRDefault="008815E1" w:rsidP="008815E1">
            <w:pPr>
              <w:rPr>
                <w:sz w:val="24"/>
                <w:szCs w:val="24"/>
              </w:rPr>
            </w:pPr>
            <w:r w:rsidRPr="008815E1">
              <w:rPr>
                <w:sz w:val="24"/>
                <w:szCs w:val="24"/>
              </w:rPr>
              <w:t xml:space="preserve"> 2. Раскрыть сущность и законодательные основы образования в Российской Федерации. </w:t>
            </w:r>
          </w:p>
          <w:p w:rsidR="001A603E" w:rsidRPr="008815E1" w:rsidRDefault="008815E1" w:rsidP="008815E1">
            <w:pPr>
              <w:rPr>
                <w:sz w:val="24"/>
                <w:szCs w:val="24"/>
              </w:rPr>
            </w:pPr>
            <w:r w:rsidRPr="008815E1">
              <w:rPr>
                <w:sz w:val="24"/>
                <w:szCs w:val="24"/>
              </w:rPr>
              <w:t xml:space="preserve">3. Сформулировать особенности системы образования в условиях рынка. </w:t>
            </w:r>
          </w:p>
          <w:p w:rsidR="001A603E" w:rsidRPr="008815E1" w:rsidRDefault="008815E1" w:rsidP="008815E1">
            <w:pPr>
              <w:rPr>
                <w:sz w:val="24"/>
                <w:szCs w:val="24"/>
              </w:rPr>
            </w:pPr>
            <w:r w:rsidRPr="008815E1">
              <w:rPr>
                <w:sz w:val="24"/>
                <w:szCs w:val="24"/>
              </w:rPr>
              <w:t>4. Основные принципы государственной политики в сфере образования</w:t>
            </w:r>
          </w:p>
          <w:p w:rsidR="001A603E" w:rsidRPr="008815E1" w:rsidRDefault="008815E1" w:rsidP="008815E1">
            <w:pPr>
              <w:rPr>
                <w:sz w:val="24"/>
                <w:szCs w:val="24"/>
              </w:rPr>
            </w:pPr>
            <w:r w:rsidRPr="008815E1">
              <w:rPr>
                <w:sz w:val="24"/>
                <w:szCs w:val="24"/>
              </w:rPr>
              <w:t xml:space="preserve">5. Раскрыть и дать характеристику видов образования в Российской Федерации (общее, профессиональное). </w:t>
            </w:r>
          </w:p>
          <w:p w:rsidR="001A603E" w:rsidRPr="008815E1" w:rsidRDefault="008815E1" w:rsidP="008815E1">
            <w:pPr>
              <w:rPr>
                <w:sz w:val="24"/>
                <w:szCs w:val="24"/>
              </w:rPr>
            </w:pPr>
            <w:r w:rsidRPr="008815E1">
              <w:rPr>
                <w:sz w:val="24"/>
                <w:szCs w:val="24"/>
              </w:rPr>
              <w:t xml:space="preserve">6. Система образования в Российской Федерации: сущность, элементы. </w:t>
            </w:r>
          </w:p>
          <w:p w:rsidR="001A603E" w:rsidRPr="008815E1" w:rsidRDefault="008815E1" w:rsidP="008815E1">
            <w:pPr>
              <w:rPr>
                <w:sz w:val="24"/>
                <w:szCs w:val="24"/>
              </w:rPr>
            </w:pPr>
            <w:r w:rsidRPr="008815E1">
              <w:rPr>
                <w:sz w:val="24"/>
                <w:szCs w:val="24"/>
              </w:rPr>
              <w:t xml:space="preserve">Литература: Раздел 8. НПА 1-15, </w:t>
            </w:r>
            <w:proofErr w:type="spellStart"/>
            <w:r w:rsidRPr="008815E1">
              <w:rPr>
                <w:sz w:val="24"/>
                <w:szCs w:val="24"/>
              </w:rPr>
              <w:t>осн</w:t>
            </w:r>
            <w:proofErr w:type="spellEnd"/>
            <w:r w:rsidRPr="008815E1">
              <w:rPr>
                <w:sz w:val="24"/>
                <w:szCs w:val="24"/>
              </w:rPr>
              <w:t>. 1-3, доп. 4, Раздел 9</w:t>
            </w:r>
          </w:p>
        </w:tc>
        <w:tc>
          <w:tcPr>
            <w:tcW w:w="2262" w:type="dxa"/>
          </w:tcPr>
          <w:p w:rsidR="001A603E" w:rsidRPr="008815E1" w:rsidRDefault="008815E1" w:rsidP="008815E1">
            <w:pPr>
              <w:rPr>
                <w:sz w:val="24"/>
                <w:szCs w:val="24"/>
              </w:rPr>
            </w:pPr>
            <w:r w:rsidRPr="008815E1">
              <w:rPr>
                <w:rFonts w:eastAsia="Calibri"/>
                <w:sz w:val="24"/>
                <w:szCs w:val="24"/>
                <w:lang w:eastAsia="en-US"/>
              </w:rPr>
              <w:t>Дискуссия, ответы по теме лекции. Решение ситуационных задач.</w:t>
            </w:r>
          </w:p>
        </w:tc>
      </w:tr>
      <w:tr w:rsidR="001A603E" w:rsidRPr="008815E1" w:rsidTr="00093A43">
        <w:tc>
          <w:tcPr>
            <w:tcW w:w="2127" w:type="dxa"/>
            <w:shd w:val="clear" w:color="auto" w:fill="auto"/>
          </w:tcPr>
          <w:p w:rsidR="001A603E" w:rsidRPr="008815E1" w:rsidRDefault="008815E1" w:rsidP="008815E1">
            <w:pPr>
              <w:rPr>
                <w:sz w:val="24"/>
                <w:szCs w:val="24"/>
              </w:rPr>
            </w:pPr>
            <w:r w:rsidRPr="008815E1">
              <w:rPr>
                <w:sz w:val="24"/>
                <w:szCs w:val="24"/>
              </w:rPr>
              <w:t xml:space="preserve">4. Управление в сфере здравоохранения      </w:t>
            </w:r>
          </w:p>
        </w:tc>
        <w:tc>
          <w:tcPr>
            <w:tcW w:w="6378" w:type="dxa"/>
          </w:tcPr>
          <w:p w:rsidR="001A603E" w:rsidRPr="008815E1" w:rsidRDefault="008815E1" w:rsidP="008815E1">
            <w:pPr>
              <w:rPr>
                <w:sz w:val="24"/>
                <w:szCs w:val="24"/>
              </w:rPr>
            </w:pPr>
            <w:r w:rsidRPr="008815E1">
              <w:rPr>
                <w:sz w:val="24"/>
                <w:szCs w:val="24"/>
              </w:rPr>
              <w:t>1.Источники финансирования здравоохранения</w:t>
            </w:r>
          </w:p>
          <w:p w:rsidR="001A603E" w:rsidRPr="008815E1" w:rsidRDefault="008815E1" w:rsidP="008815E1">
            <w:pPr>
              <w:rPr>
                <w:sz w:val="24"/>
                <w:szCs w:val="24"/>
              </w:rPr>
            </w:pPr>
            <w:r w:rsidRPr="008815E1">
              <w:rPr>
                <w:sz w:val="24"/>
                <w:szCs w:val="24"/>
              </w:rPr>
              <w:t xml:space="preserve">2. Особенности здравоохранения в современных условиях. </w:t>
            </w:r>
          </w:p>
          <w:p w:rsidR="001A603E" w:rsidRPr="008815E1" w:rsidRDefault="008815E1" w:rsidP="008815E1">
            <w:pPr>
              <w:rPr>
                <w:sz w:val="24"/>
                <w:szCs w:val="24"/>
              </w:rPr>
            </w:pPr>
            <w:r w:rsidRPr="008815E1">
              <w:rPr>
                <w:sz w:val="24"/>
                <w:szCs w:val="24"/>
              </w:rPr>
              <w:t xml:space="preserve">3. Система управления здравоохранением: сущность, элементы. </w:t>
            </w:r>
          </w:p>
          <w:p w:rsidR="001A603E" w:rsidRPr="008815E1" w:rsidRDefault="008815E1" w:rsidP="008815E1">
            <w:pPr>
              <w:rPr>
                <w:sz w:val="24"/>
                <w:szCs w:val="24"/>
              </w:rPr>
            </w:pPr>
            <w:r w:rsidRPr="008815E1">
              <w:rPr>
                <w:sz w:val="24"/>
                <w:szCs w:val="24"/>
              </w:rPr>
              <w:t xml:space="preserve">4. 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в сфере здравоохранения. </w:t>
            </w:r>
          </w:p>
          <w:p w:rsidR="001A603E" w:rsidRPr="008815E1" w:rsidRDefault="008815E1" w:rsidP="008815E1">
            <w:pPr>
              <w:rPr>
                <w:sz w:val="24"/>
                <w:szCs w:val="24"/>
              </w:rPr>
            </w:pPr>
            <w:r w:rsidRPr="008815E1">
              <w:rPr>
                <w:sz w:val="24"/>
                <w:szCs w:val="24"/>
              </w:rPr>
              <w:t xml:space="preserve">5. Сущность системы обязательного медицинского страхования. </w:t>
            </w:r>
          </w:p>
          <w:p w:rsidR="001A603E" w:rsidRPr="008815E1" w:rsidRDefault="008815E1" w:rsidP="008815E1">
            <w:pPr>
              <w:rPr>
                <w:sz w:val="24"/>
                <w:szCs w:val="24"/>
              </w:rPr>
            </w:pPr>
            <w:r w:rsidRPr="008815E1">
              <w:rPr>
                <w:sz w:val="24"/>
                <w:szCs w:val="24"/>
              </w:rPr>
              <w:t>6. Медицинская помощь и медицинская услуга</w:t>
            </w:r>
          </w:p>
          <w:p w:rsidR="001A603E" w:rsidRPr="008815E1" w:rsidRDefault="008815E1" w:rsidP="008815E1">
            <w:pPr>
              <w:rPr>
                <w:sz w:val="24"/>
                <w:szCs w:val="24"/>
              </w:rPr>
            </w:pPr>
            <w:r w:rsidRPr="008815E1">
              <w:rPr>
                <w:sz w:val="24"/>
                <w:szCs w:val="24"/>
              </w:rPr>
              <w:t xml:space="preserve">Литература: Раздел 8. НПА 1-15, </w:t>
            </w:r>
            <w:proofErr w:type="spellStart"/>
            <w:r w:rsidRPr="008815E1">
              <w:rPr>
                <w:sz w:val="24"/>
                <w:szCs w:val="24"/>
              </w:rPr>
              <w:t>осн</w:t>
            </w:r>
            <w:proofErr w:type="spellEnd"/>
            <w:r w:rsidRPr="008815E1">
              <w:rPr>
                <w:sz w:val="24"/>
                <w:szCs w:val="24"/>
              </w:rPr>
              <w:t>. 1-3, доп. 4, Раздел 9</w:t>
            </w:r>
          </w:p>
        </w:tc>
        <w:tc>
          <w:tcPr>
            <w:tcW w:w="2262" w:type="dxa"/>
          </w:tcPr>
          <w:p w:rsidR="001A603E" w:rsidRPr="008815E1" w:rsidRDefault="008815E1" w:rsidP="008815E1">
            <w:pPr>
              <w:rPr>
                <w:rFonts w:eastAsia="Calibri"/>
                <w:sz w:val="24"/>
                <w:szCs w:val="24"/>
                <w:lang w:eastAsia="en-US"/>
              </w:rPr>
            </w:pPr>
            <w:r w:rsidRPr="008815E1">
              <w:rPr>
                <w:rFonts w:eastAsia="Calibri"/>
                <w:sz w:val="24"/>
                <w:szCs w:val="24"/>
                <w:lang w:eastAsia="en-US"/>
              </w:rPr>
              <w:t>Решение ситуационных задач</w:t>
            </w:r>
          </w:p>
          <w:p w:rsidR="001A603E" w:rsidRPr="008815E1" w:rsidRDefault="008815E1" w:rsidP="008815E1">
            <w:pPr>
              <w:rPr>
                <w:sz w:val="24"/>
                <w:szCs w:val="24"/>
              </w:rPr>
            </w:pPr>
            <w:r w:rsidRPr="008815E1">
              <w:rPr>
                <w:sz w:val="24"/>
                <w:szCs w:val="24"/>
              </w:rPr>
              <w:t>Сообщения по актуальным вопросам источников финансирования здравоохранения, обсуждение на круглом столе</w:t>
            </w:r>
          </w:p>
        </w:tc>
      </w:tr>
      <w:tr w:rsidR="001A603E" w:rsidRPr="008815E1" w:rsidTr="00093A43">
        <w:tc>
          <w:tcPr>
            <w:tcW w:w="2127" w:type="dxa"/>
            <w:shd w:val="clear" w:color="auto" w:fill="auto"/>
          </w:tcPr>
          <w:p w:rsidR="001A603E" w:rsidRPr="008815E1" w:rsidRDefault="008815E1" w:rsidP="008815E1">
            <w:pPr>
              <w:rPr>
                <w:sz w:val="24"/>
                <w:szCs w:val="24"/>
              </w:rPr>
            </w:pPr>
            <w:r w:rsidRPr="008815E1">
              <w:rPr>
                <w:sz w:val="24"/>
                <w:szCs w:val="24"/>
              </w:rPr>
              <w:t>5. Управление системой пенсионного и социального страхования</w:t>
            </w:r>
          </w:p>
        </w:tc>
        <w:tc>
          <w:tcPr>
            <w:tcW w:w="6378" w:type="dxa"/>
          </w:tcPr>
          <w:p w:rsidR="001A603E" w:rsidRPr="008815E1" w:rsidRDefault="008815E1" w:rsidP="008815E1">
            <w:pPr>
              <w:rPr>
                <w:sz w:val="24"/>
                <w:szCs w:val="24"/>
              </w:rPr>
            </w:pPr>
            <w:r w:rsidRPr="008815E1">
              <w:rPr>
                <w:sz w:val="24"/>
                <w:szCs w:val="24"/>
              </w:rPr>
              <w:t xml:space="preserve">1.Правовая основа обязательного социального страхования в Российской Федерации. </w:t>
            </w:r>
          </w:p>
          <w:p w:rsidR="001A603E" w:rsidRPr="008815E1" w:rsidRDefault="008815E1" w:rsidP="008815E1">
            <w:pPr>
              <w:rPr>
                <w:sz w:val="24"/>
                <w:szCs w:val="24"/>
              </w:rPr>
            </w:pPr>
            <w:r w:rsidRPr="008815E1">
              <w:rPr>
                <w:sz w:val="24"/>
                <w:szCs w:val="24"/>
              </w:rPr>
              <w:t>2. Основные функции Фонда пенсионного и социального страхования Российской Федерации</w:t>
            </w:r>
          </w:p>
          <w:p w:rsidR="001A603E" w:rsidRPr="008815E1" w:rsidRDefault="008815E1" w:rsidP="008815E1">
            <w:pPr>
              <w:rPr>
                <w:sz w:val="24"/>
                <w:szCs w:val="24"/>
              </w:rPr>
            </w:pPr>
            <w:r w:rsidRPr="008815E1">
              <w:rPr>
                <w:sz w:val="24"/>
                <w:szCs w:val="24"/>
              </w:rPr>
              <w:t>3. Источники финансирования пособия по временной нетрудоспособности</w:t>
            </w:r>
          </w:p>
          <w:p w:rsidR="001A603E" w:rsidRPr="008815E1" w:rsidRDefault="008815E1" w:rsidP="008815E1">
            <w:pPr>
              <w:rPr>
                <w:sz w:val="24"/>
                <w:szCs w:val="24"/>
              </w:rPr>
            </w:pPr>
            <w:r w:rsidRPr="008815E1">
              <w:rPr>
                <w:sz w:val="24"/>
                <w:szCs w:val="24"/>
              </w:rPr>
              <w:t>4. Правовая основа пенсионного обеспечения в Российской Федерации</w:t>
            </w:r>
          </w:p>
          <w:p w:rsidR="001A603E" w:rsidRPr="008815E1" w:rsidRDefault="008815E1" w:rsidP="008815E1">
            <w:pPr>
              <w:rPr>
                <w:sz w:val="24"/>
                <w:szCs w:val="24"/>
              </w:rPr>
            </w:pPr>
            <w:r w:rsidRPr="008815E1">
              <w:rPr>
                <w:sz w:val="24"/>
                <w:szCs w:val="24"/>
              </w:rPr>
              <w:t xml:space="preserve">5. Проблемы современной пенсионной системы Российской Федерации </w:t>
            </w:r>
          </w:p>
          <w:p w:rsidR="001A603E" w:rsidRPr="008815E1" w:rsidRDefault="008815E1" w:rsidP="008815E1">
            <w:pPr>
              <w:rPr>
                <w:sz w:val="24"/>
                <w:szCs w:val="24"/>
              </w:rPr>
            </w:pPr>
            <w:r w:rsidRPr="008815E1">
              <w:rPr>
                <w:sz w:val="24"/>
                <w:szCs w:val="24"/>
              </w:rPr>
              <w:t xml:space="preserve">6. Основания снижения размера пособия по временной нетрудоспособности. </w:t>
            </w:r>
          </w:p>
          <w:p w:rsidR="001A603E" w:rsidRPr="008815E1" w:rsidRDefault="008815E1" w:rsidP="008815E1">
            <w:pPr>
              <w:rPr>
                <w:sz w:val="24"/>
                <w:szCs w:val="24"/>
              </w:rPr>
            </w:pPr>
            <w:r w:rsidRPr="008815E1">
              <w:rPr>
                <w:sz w:val="24"/>
                <w:szCs w:val="24"/>
              </w:rPr>
              <w:lastRenderedPageBreak/>
              <w:t xml:space="preserve">Литература: Раздел 8. НПА 1-15, </w:t>
            </w:r>
            <w:proofErr w:type="spellStart"/>
            <w:r w:rsidRPr="008815E1">
              <w:rPr>
                <w:sz w:val="24"/>
                <w:szCs w:val="24"/>
              </w:rPr>
              <w:t>осн</w:t>
            </w:r>
            <w:proofErr w:type="spellEnd"/>
            <w:r w:rsidRPr="008815E1">
              <w:rPr>
                <w:sz w:val="24"/>
                <w:szCs w:val="24"/>
              </w:rPr>
              <w:t>. 1-3, доп. 4, Раздел 9</w:t>
            </w:r>
          </w:p>
          <w:p w:rsidR="001A603E" w:rsidRPr="008815E1" w:rsidRDefault="001A603E" w:rsidP="008815E1">
            <w:pPr>
              <w:rPr>
                <w:sz w:val="24"/>
                <w:szCs w:val="24"/>
              </w:rPr>
            </w:pPr>
          </w:p>
        </w:tc>
        <w:tc>
          <w:tcPr>
            <w:tcW w:w="2262" w:type="dxa"/>
          </w:tcPr>
          <w:p w:rsidR="001A603E" w:rsidRPr="008815E1" w:rsidRDefault="008815E1" w:rsidP="008815E1">
            <w:pPr>
              <w:rPr>
                <w:rFonts w:eastAsia="Calibri"/>
                <w:sz w:val="24"/>
                <w:szCs w:val="24"/>
                <w:lang w:eastAsia="en-US"/>
              </w:rPr>
            </w:pPr>
            <w:r w:rsidRPr="008815E1">
              <w:rPr>
                <w:rFonts w:eastAsia="Calibri"/>
                <w:sz w:val="24"/>
                <w:szCs w:val="24"/>
                <w:lang w:eastAsia="en-US"/>
              </w:rPr>
              <w:lastRenderedPageBreak/>
              <w:t>Решение ситуационных задач</w:t>
            </w:r>
          </w:p>
          <w:p w:rsidR="001A603E" w:rsidRPr="008815E1" w:rsidRDefault="008815E1" w:rsidP="008815E1">
            <w:pPr>
              <w:rPr>
                <w:rFonts w:eastAsia="Calibri"/>
                <w:sz w:val="24"/>
                <w:szCs w:val="24"/>
                <w:lang w:eastAsia="en-US"/>
              </w:rPr>
            </w:pPr>
            <w:r w:rsidRPr="008815E1">
              <w:rPr>
                <w:sz w:val="24"/>
                <w:szCs w:val="24"/>
              </w:rPr>
              <w:t>Сообщения по актуальным вопросам пенсионного и социального страхования, обсуждение на круглом столе</w:t>
            </w:r>
          </w:p>
        </w:tc>
      </w:tr>
    </w:tbl>
    <w:p w:rsidR="001A603E" w:rsidRDefault="001A603E" w:rsidP="008815E1">
      <w:pPr>
        <w:rPr>
          <w:sz w:val="28"/>
          <w:szCs w:val="28"/>
        </w:rPr>
      </w:pPr>
    </w:p>
    <w:p w:rsidR="001A603E" w:rsidRDefault="008815E1">
      <w:pPr>
        <w:pStyle w:val="1"/>
        <w:spacing w:before="0"/>
        <w:ind w:firstLine="709"/>
        <w:jc w:val="both"/>
        <w:rPr>
          <w:rFonts w:ascii="Times New Roman" w:hAnsi="Times New Roman" w:cs="Times New Roman"/>
          <w:b/>
          <w:bCs/>
          <w:color w:val="auto"/>
          <w:sz w:val="28"/>
          <w:szCs w:val="28"/>
        </w:rPr>
      </w:pPr>
      <w:bookmarkStart w:id="10" w:name="_Toc130292785"/>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rsidR="001A603E" w:rsidRDefault="008815E1">
      <w:pPr>
        <w:pStyle w:val="2"/>
        <w:ind w:firstLine="709"/>
        <w:jc w:val="both"/>
        <w:rPr>
          <w:rFonts w:ascii="Times New Roman" w:hAnsi="Times New Roman" w:cs="Times New Roman"/>
          <w:b/>
          <w:color w:val="auto"/>
          <w:sz w:val="28"/>
          <w:szCs w:val="28"/>
        </w:rPr>
      </w:pPr>
      <w:bookmarkStart w:id="11" w:name="_Toc130292786"/>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tbl>
      <w:tblPr>
        <w:tblW w:w="5142" w:type="pct"/>
        <w:tblInd w:w="-289" w:type="dxa"/>
        <w:tblLayout w:type="fixed"/>
        <w:tblLook w:val="04A0" w:firstRow="1" w:lastRow="0" w:firstColumn="1" w:lastColumn="0" w:noHBand="0" w:noVBand="1"/>
      </w:tblPr>
      <w:tblGrid>
        <w:gridCol w:w="2269"/>
        <w:gridCol w:w="6133"/>
        <w:gridCol w:w="2083"/>
      </w:tblGrid>
      <w:tr w:rsidR="001A603E" w:rsidRPr="008815E1" w:rsidTr="00093A43">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sz w:val="24"/>
                <w:szCs w:val="24"/>
              </w:rPr>
            </w:pPr>
            <w:r w:rsidRPr="008815E1">
              <w:rPr>
                <w:b/>
                <w:sz w:val="24"/>
                <w:szCs w:val="24"/>
              </w:rPr>
              <w:t>Наименование тем (разделов) дисциплины</w:t>
            </w:r>
          </w:p>
        </w:tc>
        <w:tc>
          <w:tcPr>
            <w:tcW w:w="6133"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b/>
                <w:sz w:val="24"/>
                <w:szCs w:val="24"/>
              </w:rPr>
            </w:pPr>
            <w:r w:rsidRPr="008815E1">
              <w:rPr>
                <w:b/>
                <w:sz w:val="24"/>
                <w:szCs w:val="24"/>
              </w:rPr>
              <w:t>Перечень вопросов, отводимых на самостоятельное освоение</w:t>
            </w:r>
          </w:p>
        </w:tc>
        <w:tc>
          <w:tcPr>
            <w:tcW w:w="208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b/>
                <w:sz w:val="24"/>
                <w:szCs w:val="24"/>
              </w:rPr>
            </w:pPr>
            <w:r w:rsidRPr="008815E1">
              <w:rPr>
                <w:b/>
                <w:sz w:val="24"/>
                <w:szCs w:val="24"/>
              </w:rPr>
              <w:t>Формы внеаудиторной самостоятельной работы</w:t>
            </w:r>
          </w:p>
        </w:tc>
      </w:tr>
      <w:tr w:rsidR="001A603E" w:rsidRPr="008815E1" w:rsidTr="00093A43">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bCs/>
                <w:sz w:val="24"/>
                <w:szCs w:val="24"/>
              </w:rPr>
            </w:pPr>
            <w:r w:rsidRPr="008815E1">
              <w:rPr>
                <w:sz w:val="24"/>
                <w:szCs w:val="24"/>
              </w:rPr>
              <w:t>1. Сущность, структура и особенности финансирования социальной сферы</w:t>
            </w:r>
          </w:p>
        </w:tc>
        <w:tc>
          <w:tcPr>
            <w:tcW w:w="613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b/>
                <w:sz w:val="24"/>
                <w:szCs w:val="24"/>
              </w:rPr>
            </w:pPr>
            <w:r w:rsidRPr="008815E1">
              <w:rPr>
                <w:sz w:val="24"/>
                <w:szCs w:val="24"/>
              </w:rPr>
              <w:t xml:space="preserve">Особенности экономической деятельности некоммерческих организаций в социальной сфере </w:t>
            </w:r>
          </w:p>
          <w:p w:rsidR="001A603E" w:rsidRPr="008815E1" w:rsidRDefault="008815E1" w:rsidP="008815E1">
            <w:pPr>
              <w:rPr>
                <w:b/>
                <w:sz w:val="24"/>
                <w:szCs w:val="24"/>
              </w:rPr>
            </w:pPr>
            <w:r w:rsidRPr="008815E1">
              <w:rPr>
                <w:sz w:val="24"/>
                <w:szCs w:val="24"/>
              </w:rPr>
              <w:t>Модели финансирования социальной сферы, их применение в разных странах мира</w:t>
            </w:r>
          </w:p>
          <w:p w:rsidR="001A603E" w:rsidRPr="008815E1" w:rsidRDefault="008815E1" w:rsidP="008815E1">
            <w:pPr>
              <w:rPr>
                <w:b/>
                <w:sz w:val="24"/>
                <w:szCs w:val="24"/>
              </w:rPr>
            </w:pPr>
            <w:r w:rsidRPr="008815E1">
              <w:rPr>
                <w:sz w:val="24"/>
                <w:szCs w:val="24"/>
              </w:rPr>
              <w:t>Сущность и необходимость создания внебюджетных фондов</w:t>
            </w:r>
          </w:p>
          <w:p w:rsidR="001A603E" w:rsidRPr="008815E1" w:rsidRDefault="008815E1" w:rsidP="008815E1">
            <w:pPr>
              <w:rPr>
                <w:b/>
                <w:sz w:val="24"/>
                <w:szCs w:val="24"/>
              </w:rPr>
            </w:pPr>
            <w:r w:rsidRPr="008815E1">
              <w:rPr>
                <w:sz w:val="24"/>
                <w:szCs w:val="24"/>
              </w:rPr>
              <w:t xml:space="preserve">На основе изучения разных источников (в том числе словарей, энциклопедий) рассмотреть и проанализировать разные подходы к понятию социальной сферы. </w:t>
            </w:r>
          </w:p>
          <w:p w:rsidR="001A603E" w:rsidRPr="008815E1" w:rsidRDefault="008815E1" w:rsidP="008815E1">
            <w:pPr>
              <w:rPr>
                <w:b/>
                <w:sz w:val="24"/>
                <w:szCs w:val="24"/>
              </w:rPr>
            </w:pPr>
            <w:r w:rsidRPr="008815E1">
              <w:rPr>
                <w:sz w:val="24"/>
                <w:szCs w:val="24"/>
              </w:rPr>
              <w:t>Сущность благосостояния населения, количественные и качественные показатели</w:t>
            </w:r>
          </w:p>
        </w:tc>
        <w:tc>
          <w:tcPr>
            <w:tcW w:w="208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b/>
                <w:sz w:val="24"/>
                <w:szCs w:val="24"/>
              </w:rPr>
            </w:pPr>
            <w:r w:rsidRPr="008815E1">
              <w:rPr>
                <w:rFonts w:eastAsia="Calibri"/>
                <w:sz w:val="24"/>
                <w:szCs w:val="24"/>
                <w:lang w:eastAsia="en-US"/>
              </w:rPr>
              <w:t>Работа с научной и учебной литературой, собеседования, дискуссии в группах</w:t>
            </w:r>
          </w:p>
        </w:tc>
      </w:tr>
      <w:tr w:rsidR="001A603E" w:rsidRPr="008815E1" w:rsidTr="00093A43">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sz w:val="24"/>
                <w:szCs w:val="24"/>
              </w:rPr>
            </w:pPr>
            <w:r w:rsidRPr="008815E1">
              <w:rPr>
                <w:sz w:val="24"/>
                <w:szCs w:val="24"/>
              </w:rPr>
              <w:t>2.</w:t>
            </w:r>
            <w:r w:rsidRPr="008815E1">
              <w:rPr>
                <w:bCs/>
                <w:sz w:val="24"/>
                <w:szCs w:val="24"/>
              </w:rPr>
              <w:t xml:space="preserve"> Социальная политика и социальное государство</w:t>
            </w:r>
          </w:p>
        </w:tc>
        <w:tc>
          <w:tcPr>
            <w:tcW w:w="613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sz w:val="24"/>
                <w:szCs w:val="24"/>
              </w:rPr>
            </w:pPr>
            <w:r w:rsidRPr="008815E1">
              <w:rPr>
                <w:sz w:val="24"/>
                <w:szCs w:val="24"/>
              </w:rPr>
              <w:t xml:space="preserve">1. Социальные реформы и их последствия (на примере Российской Федерации, конкретного субъекта Российской Федерации). </w:t>
            </w:r>
          </w:p>
          <w:p w:rsidR="001A603E" w:rsidRPr="008815E1" w:rsidRDefault="008815E1" w:rsidP="008815E1">
            <w:pPr>
              <w:rPr>
                <w:sz w:val="24"/>
                <w:szCs w:val="24"/>
              </w:rPr>
            </w:pPr>
            <w:r w:rsidRPr="008815E1">
              <w:rPr>
                <w:sz w:val="24"/>
                <w:szCs w:val="24"/>
              </w:rPr>
              <w:t>2. Раскройте сущность категории «минимальный размер оплаты труда» (МРОТ)</w:t>
            </w:r>
          </w:p>
          <w:p w:rsidR="001A603E" w:rsidRPr="008815E1" w:rsidRDefault="008815E1" w:rsidP="008815E1">
            <w:pPr>
              <w:rPr>
                <w:sz w:val="24"/>
                <w:szCs w:val="24"/>
              </w:rPr>
            </w:pPr>
            <w:r w:rsidRPr="008815E1">
              <w:rPr>
                <w:sz w:val="24"/>
                <w:szCs w:val="24"/>
              </w:rPr>
              <w:t xml:space="preserve"> 3. Межбюджетные трансферты и их роль в реализации социальной политики. </w:t>
            </w:r>
          </w:p>
          <w:p w:rsidR="001A603E" w:rsidRPr="008815E1" w:rsidRDefault="008815E1" w:rsidP="008815E1">
            <w:pPr>
              <w:rPr>
                <w:sz w:val="24"/>
                <w:szCs w:val="24"/>
              </w:rPr>
            </w:pPr>
            <w:r w:rsidRPr="008815E1">
              <w:rPr>
                <w:sz w:val="24"/>
                <w:szCs w:val="24"/>
              </w:rPr>
              <w:t xml:space="preserve">4. Раскрыть механизмы стимулирования инвестиций в социальную сферу (на конкретных примерах). </w:t>
            </w:r>
          </w:p>
          <w:p w:rsidR="001A603E" w:rsidRPr="008815E1" w:rsidRDefault="008815E1" w:rsidP="008815E1">
            <w:pPr>
              <w:rPr>
                <w:sz w:val="24"/>
                <w:szCs w:val="24"/>
              </w:rPr>
            </w:pPr>
            <w:r w:rsidRPr="008815E1">
              <w:rPr>
                <w:sz w:val="24"/>
                <w:szCs w:val="24"/>
              </w:rPr>
              <w:t>5. Изучить национальные проекты в социальной сфере.</w:t>
            </w:r>
          </w:p>
          <w:p w:rsidR="001A603E" w:rsidRPr="008815E1" w:rsidRDefault="008815E1" w:rsidP="008815E1">
            <w:pPr>
              <w:rPr>
                <w:bCs/>
                <w:sz w:val="24"/>
                <w:szCs w:val="24"/>
              </w:rPr>
            </w:pPr>
            <w:r w:rsidRPr="008815E1">
              <w:rPr>
                <w:sz w:val="24"/>
                <w:szCs w:val="24"/>
              </w:rPr>
              <w:t>6. Перечислить целевые программы, реализуемые в отраслях социальной сферы (федерального, регионального уровня)</w:t>
            </w:r>
          </w:p>
        </w:tc>
        <w:tc>
          <w:tcPr>
            <w:tcW w:w="208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b/>
                <w:sz w:val="24"/>
                <w:szCs w:val="24"/>
              </w:rPr>
            </w:pPr>
            <w:r w:rsidRPr="008815E1">
              <w:rPr>
                <w:rFonts w:eastAsia="Calibri"/>
                <w:sz w:val="24"/>
                <w:szCs w:val="24"/>
                <w:lang w:eastAsia="en-US"/>
              </w:rPr>
              <w:t xml:space="preserve">Работа с учебной литературой, работа с нормативными правовыми актами. </w:t>
            </w:r>
          </w:p>
        </w:tc>
      </w:tr>
      <w:tr w:rsidR="001A603E" w:rsidRPr="008815E1" w:rsidTr="00093A43">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sz w:val="24"/>
                <w:szCs w:val="24"/>
              </w:rPr>
            </w:pPr>
            <w:r w:rsidRPr="008815E1">
              <w:rPr>
                <w:sz w:val="24"/>
                <w:szCs w:val="24"/>
              </w:rPr>
              <w:t>3. Управление в сфере образования</w:t>
            </w:r>
          </w:p>
        </w:tc>
        <w:tc>
          <w:tcPr>
            <w:tcW w:w="613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sz w:val="24"/>
                <w:szCs w:val="24"/>
              </w:rPr>
            </w:pPr>
            <w:r w:rsidRPr="008815E1">
              <w:rPr>
                <w:sz w:val="24"/>
                <w:szCs w:val="24"/>
              </w:rPr>
              <w:t xml:space="preserve">1. Систему критериев оценки качества образования. </w:t>
            </w:r>
          </w:p>
          <w:p w:rsidR="001A603E" w:rsidRPr="008815E1" w:rsidRDefault="008815E1" w:rsidP="008815E1">
            <w:pPr>
              <w:rPr>
                <w:sz w:val="24"/>
                <w:szCs w:val="24"/>
              </w:rPr>
            </w:pPr>
            <w:r w:rsidRPr="008815E1">
              <w:rPr>
                <w:sz w:val="24"/>
                <w:szCs w:val="24"/>
              </w:rPr>
              <w:t xml:space="preserve">2. Обозначить основные проблемы системы образования, предложить пути их решения. </w:t>
            </w:r>
          </w:p>
          <w:p w:rsidR="001A603E" w:rsidRPr="008815E1" w:rsidRDefault="008815E1" w:rsidP="008815E1">
            <w:pPr>
              <w:rPr>
                <w:sz w:val="24"/>
                <w:szCs w:val="24"/>
              </w:rPr>
            </w:pPr>
            <w:r w:rsidRPr="008815E1">
              <w:rPr>
                <w:sz w:val="24"/>
                <w:szCs w:val="24"/>
              </w:rPr>
              <w:t>3. Методы финансирования образования применяются в современных условиях</w:t>
            </w:r>
          </w:p>
          <w:p w:rsidR="001A603E" w:rsidRPr="008815E1" w:rsidRDefault="008815E1" w:rsidP="008815E1">
            <w:pPr>
              <w:rPr>
                <w:sz w:val="24"/>
                <w:szCs w:val="24"/>
              </w:rPr>
            </w:pPr>
            <w:r w:rsidRPr="008815E1">
              <w:rPr>
                <w:sz w:val="24"/>
                <w:szCs w:val="24"/>
              </w:rPr>
              <w:t xml:space="preserve">4. Полномочия органов государственной власти Российской Федерации в реализации образовательной политики.  </w:t>
            </w:r>
          </w:p>
          <w:p w:rsidR="001A603E" w:rsidRPr="008815E1" w:rsidRDefault="008815E1" w:rsidP="008815E1">
            <w:pPr>
              <w:rPr>
                <w:sz w:val="24"/>
                <w:szCs w:val="24"/>
              </w:rPr>
            </w:pPr>
            <w:r w:rsidRPr="008815E1">
              <w:rPr>
                <w:sz w:val="24"/>
                <w:szCs w:val="24"/>
              </w:rPr>
              <w:t xml:space="preserve">4. Полномочия органов государственной власти субъектов Российской Федерации в реализации образовательной политики. </w:t>
            </w:r>
          </w:p>
          <w:p w:rsidR="001A603E" w:rsidRPr="008815E1" w:rsidRDefault="008815E1" w:rsidP="008815E1">
            <w:pPr>
              <w:rPr>
                <w:bCs/>
                <w:sz w:val="24"/>
                <w:szCs w:val="24"/>
              </w:rPr>
            </w:pPr>
            <w:r w:rsidRPr="008815E1">
              <w:rPr>
                <w:sz w:val="24"/>
                <w:szCs w:val="24"/>
              </w:rPr>
              <w:t xml:space="preserve">5. Полномочия органов местного самоуправления в реализации образовательной политики. </w:t>
            </w:r>
          </w:p>
        </w:tc>
        <w:tc>
          <w:tcPr>
            <w:tcW w:w="208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b/>
                <w:sz w:val="24"/>
                <w:szCs w:val="24"/>
              </w:rPr>
            </w:pPr>
            <w:r w:rsidRPr="008815E1">
              <w:rPr>
                <w:rFonts w:eastAsia="Calibri"/>
                <w:sz w:val="24"/>
                <w:szCs w:val="24"/>
                <w:lang w:eastAsia="en-US"/>
              </w:rPr>
              <w:t xml:space="preserve">Работа с учебной литературой, работа с нормативными правовыми актами. Работа с сайтами исполнительных органов власти. </w:t>
            </w:r>
            <w:r w:rsidRPr="008815E1">
              <w:rPr>
                <w:sz w:val="24"/>
                <w:szCs w:val="24"/>
              </w:rPr>
              <w:t>Устные консультации, творческие задания</w:t>
            </w:r>
          </w:p>
        </w:tc>
      </w:tr>
      <w:tr w:rsidR="001A603E" w:rsidRPr="008815E1" w:rsidTr="00093A43">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sz w:val="24"/>
                <w:szCs w:val="24"/>
              </w:rPr>
            </w:pPr>
            <w:r w:rsidRPr="008815E1">
              <w:rPr>
                <w:sz w:val="24"/>
                <w:szCs w:val="24"/>
              </w:rPr>
              <w:t xml:space="preserve">4. Управление в сфере </w:t>
            </w:r>
            <w:r w:rsidRPr="008815E1">
              <w:rPr>
                <w:sz w:val="24"/>
                <w:szCs w:val="24"/>
              </w:rPr>
              <w:lastRenderedPageBreak/>
              <w:t xml:space="preserve">здравоохранения      </w:t>
            </w:r>
          </w:p>
        </w:tc>
        <w:tc>
          <w:tcPr>
            <w:tcW w:w="613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sz w:val="24"/>
                <w:szCs w:val="24"/>
              </w:rPr>
            </w:pPr>
            <w:r w:rsidRPr="008815E1">
              <w:rPr>
                <w:sz w:val="24"/>
                <w:szCs w:val="24"/>
              </w:rPr>
              <w:lastRenderedPageBreak/>
              <w:t xml:space="preserve">1.Критерии качества медицинской помощи. </w:t>
            </w:r>
          </w:p>
          <w:p w:rsidR="001A603E" w:rsidRPr="008815E1" w:rsidRDefault="008815E1" w:rsidP="008815E1">
            <w:pPr>
              <w:rPr>
                <w:sz w:val="24"/>
                <w:szCs w:val="24"/>
              </w:rPr>
            </w:pPr>
            <w:r w:rsidRPr="008815E1">
              <w:rPr>
                <w:sz w:val="24"/>
                <w:szCs w:val="24"/>
              </w:rPr>
              <w:t xml:space="preserve">2. Основные проблемы здравоохранения, предложить </w:t>
            </w:r>
            <w:r w:rsidRPr="008815E1">
              <w:rPr>
                <w:sz w:val="24"/>
                <w:szCs w:val="24"/>
              </w:rPr>
              <w:lastRenderedPageBreak/>
              <w:t xml:space="preserve">пути их решения. </w:t>
            </w:r>
          </w:p>
          <w:p w:rsidR="001A603E" w:rsidRPr="008815E1" w:rsidRDefault="008815E1" w:rsidP="008815E1">
            <w:pPr>
              <w:rPr>
                <w:sz w:val="24"/>
                <w:szCs w:val="24"/>
              </w:rPr>
            </w:pPr>
            <w:r w:rsidRPr="008815E1">
              <w:rPr>
                <w:sz w:val="24"/>
                <w:szCs w:val="24"/>
              </w:rPr>
              <w:t>3. Субъекты обязательного медицинского страхования</w:t>
            </w:r>
          </w:p>
          <w:p w:rsidR="001A603E" w:rsidRPr="008815E1" w:rsidRDefault="008815E1" w:rsidP="008815E1">
            <w:pPr>
              <w:rPr>
                <w:sz w:val="24"/>
                <w:szCs w:val="24"/>
              </w:rPr>
            </w:pPr>
            <w:r w:rsidRPr="008815E1">
              <w:rPr>
                <w:sz w:val="24"/>
                <w:szCs w:val="24"/>
              </w:rPr>
              <w:t xml:space="preserve">4. Платная медицина в Российской Федерации. </w:t>
            </w:r>
          </w:p>
          <w:p w:rsidR="001A603E" w:rsidRPr="008815E1" w:rsidRDefault="008815E1" w:rsidP="008815E1">
            <w:pPr>
              <w:rPr>
                <w:bCs/>
                <w:sz w:val="24"/>
                <w:szCs w:val="24"/>
              </w:rPr>
            </w:pPr>
            <w:r w:rsidRPr="008815E1">
              <w:rPr>
                <w:bCs/>
                <w:sz w:val="24"/>
                <w:szCs w:val="24"/>
              </w:rPr>
              <w:t>5. Обязательное медицинское страхование: источники финансирования.</w:t>
            </w:r>
          </w:p>
        </w:tc>
        <w:tc>
          <w:tcPr>
            <w:tcW w:w="208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b/>
                <w:sz w:val="24"/>
                <w:szCs w:val="24"/>
              </w:rPr>
            </w:pPr>
            <w:r w:rsidRPr="008815E1">
              <w:rPr>
                <w:rFonts w:eastAsia="Calibri"/>
                <w:sz w:val="24"/>
                <w:szCs w:val="24"/>
                <w:lang w:eastAsia="en-US"/>
              </w:rPr>
              <w:lastRenderedPageBreak/>
              <w:t xml:space="preserve">Работа с учебной литературой, </w:t>
            </w:r>
            <w:r w:rsidRPr="008815E1">
              <w:rPr>
                <w:rFonts w:eastAsia="Calibri"/>
                <w:sz w:val="24"/>
                <w:szCs w:val="24"/>
                <w:lang w:eastAsia="en-US"/>
              </w:rPr>
              <w:lastRenderedPageBreak/>
              <w:t>работа с нормативными правовыми актами. Подготовка доклада к семинару в форме презентации и к дискуссии в ходе круглого стола</w:t>
            </w:r>
          </w:p>
        </w:tc>
      </w:tr>
      <w:tr w:rsidR="001A603E" w:rsidRPr="008815E1" w:rsidTr="00093A43">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1A603E" w:rsidRPr="008815E1" w:rsidRDefault="008815E1" w:rsidP="008815E1">
            <w:pPr>
              <w:rPr>
                <w:sz w:val="24"/>
                <w:szCs w:val="24"/>
              </w:rPr>
            </w:pPr>
            <w:r w:rsidRPr="008815E1">
              <w:rPr>
                <w:sz w:val="24"/>
                <w:szCs w:val="24"/>
              </w:rPr>
              <w:lastRenderedPageBreak/>
              <w:t>5. Управление системой пенсионного и социального страхования</w:t>
            </w:r>
          </w:p>
        </w:tc>
        <w:tc>
          <w:tcPr>
            <w:tcW w:w="613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sz w:val="24"/>
                <w:szCs w:val="24"/>
              </w:rPr>
            </w:pPr>
            <w:r w:rsidRPr="008815E1">
              <w:rPr>
                <w:sz w:val="24"/>
                <w:szCs w:val="24"/>
              </w:rPr>
              <w:t xml:space="preserve">1. Порядок расчета пособия по беременности и родам. 2. Порядок расчета пособия по уходу за ребенком до достижения им полутора лет. </w:t>
            </w:r>
          </w:p>
          <w:p w:rsidR="001A603E" w:rsidRPr="008815E1" w:rsidRDefault="008815E1" w:rsidP="008815E1">
            <w:pPr>
              <w:rPr>
                <w:sz w:val="24"/>
                <w:szCs w:val="24"/>
              </w:rPr>
            </w:pPr>
            <w:r w:rsidRPr="008815E1">
              <w:rPr>
                <w:sz w:val="24"/>
                <w:szCs w:val="24"/>
              </w:rPr>
              <w:t>3. Факторы, от которых зависит размер пособия по временной нетрудоспособности</w:t>
            </w:r>
          </w:p>
          <w:p w:rsidR="001A603E" w:rsidRPr="008815E1" w:rsidRDefault="008815E1" w:rsidP="008815E1">
            <w:pPr>
              <w:rPr>
                <w:sz w:val="24"/>
                <w:szCs w:val="24"/>
              </w:rPr>
            </w:pPr>
            <w:r w:rsidRPr="008815E1">
              <w:rPr>
                <w:sz w:val="24"/>
                <w:szCs w:val="24"/>
              </w:rPr>
              <w:t>4. Пути повышения эффективности пенсионной системы Российской Федерации</w:t>
            </w:r>
          </w:p>
          <w:p w:rsidR="001A603E" w:rsidRPr="008815E1" w:rsidRDefault="008815E1" w:rsidP="008815E1">
            <w:pPr>
              <w:rPr>
                <w:sz w:val="24"/>
                <w:szCs w:val="24"/>
              </w:rPr>
            </w:pPr>
            <w:r w:rsidRPr="008815E1">
              <w:rPr>
                <w:sz w:val="24"/>
                <w:szCs w:val="24"/>
              </w:rPr>
              <w:t>5. Виды страховой пенсии</w:t>
            </w:r>
          </w:p>
        </w:tc>
        <w:tc>
          <w:tcPr>
            <w:tcW w:w="2083" w:type="dxa"/>
            <w:tcBorders>
              <w:top w:val="single" w:sz="4" w:space="0" w:color="000000"/>
              <w:left w:val="single" w:sz="4" w:space="0" w:color="000000"/>
              <w:bottom w:val="single" w:sz="4" w:space="0" w:color="000000"/>
              <w:right w:val="single" w:sz="4" w:space="0" w:color="000000"/>
            </w:tcBorders>
          </w:tcPr>
          <w:p w:rsidR="001A603E" w:rsidRPr="008815E1" w:rsidRDefault="008815E1" w:rsidP="008815E1">
            <w:pPr>
              <w:rPr>
                <w:rFonts w:eastAsia="Calibri"/>
                <w:sz w:val="24"/>
                <w:szCs w:val="24"/>
                <w:lang w:eastAsia="en-US"/>
              </w:rPr>
            </w:pPr>
            <w:r w:rsidRPr="008815E1">
              <w:rPr>
                <w:rFonts w:eastAsia="Calibri"/>
                <w:sz w:val="24"/>
                <w:szCs w:val="24"/>
                <w:lang w:eastAsia="en-US"/>
              </w:rPr>
              <w:t>Работа с учебной литературой, работа с нормативными правовыми актами. Работа с сайтами исполнительных органов власти.</w:t>
            </w:r>
          </w:p>
        </w:tc>
      </w:tr>
    </w:tbl>
    <w:p w:rsidR="001A603E" w:rsidRDefault="001A603E">
      <w:pPr>
        <w:pStyle w:val="2"/>
        <w:ind w:firstLine="709"/>
        <w:jc w:val="both"/>
        <w:rPr>
          <w:rFonts w:ascii="Times New Roman" w:hAnsi="Times New Roman" w:cs="Times New Roman"/>
          <w:b/>
          <w:color w:val="auto"/>
          <w:sz w:val="28"/>
          <w:szCs w:val="28"/>
        </w:rPr>
      </w:pPr>
    </w:p>
    <w:p w:rsidR="001A603E" w:rsidRDefault="008815E1">
      <w:pPr>
        <w:pStyle w:val="2"/>
        <w:ind w:firstLine="709"/>
        <w:jc w:val="both"/>
        <w:rPr>
          <w:rFonts w:ascii="Times New Roman" w:hAnsi="Times New Roman" w:cs="Times New Roman"/>
          <w:b/>
          <w:color w:val="auto"/>
          <w:sz w:val="28"/>
          <w:szCs w:val="28"/>
        </w:rPr>
      </w:pPr>
      <w:bookmarkStart w:id="12" w:name="_Toc130292787"/>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2"/>
    </w:p>
    <w:p w:rsidR="001A603E" w:rsidRDefault="001A603E">
      <w:pPr>
        <w:pStyle w:val="a9"/>
        <w:ind w:firstLine="709"/>
        <w:jc w:val="both"/>
        <w:rPr>
          <w:b w:val="0"/>
          <w:szCs w:val="28"/>
        </w:rPr>
      </w:pPr>
    </w:p>
    <w:p w:rsidR="001A603E" w:rsidRDefault="008815E1">
      <w:pPr>
        <w:pStyle w:val="a9"/>
        <w:ind w:firstLine="709"/>
        <w:jc w:val="both"/>
        <w:rPr>
          <w:bCs/>
          <w:szCs w:val="28"/>
        </w:rPr>
      </w:pPr>
      <w:r>
        <w:rPr>
          <w:bCs/>
          <w:szCs w:val="28"/>
        </w:rPr>
        <w:t>Перечень заданий контрольных работ</w:t>
      </w:r>
    </w:p>
    <w:p w:rsidR="001A603E" w:rsidRDefault="008815E1">
      <w:pPr>
        <w:pStyle w:val="a9"/>
        <w:ind w:firstLine="709"/>
        <w:jc w:val="both"/>
        <w:rPr>
          <w:b w:val="0"/>
          <w:bCs/>
        </w:rPr>
      </w:pPr>
      <w:r>
        <w:rPr>
          <w:b w:val="0"/>
          <w:bCs/>
        </w:rPr>
        <w:t xml:space="preserve">1.Проанализируйте особенности социальной сферы в современных условиях, выявите региональные особенности. </w:t>
      </w:r>
    </w:p>
    <w:p w:rsidR="001A603E" w:rsidRDefault="008815E1">
      <w:pPr>
        <w:pStyle w:val="a9"/>
        <w:ind w:firstLine="709"/>
        <w:jc w:val="both"/>
        <w:rPr>
          <w:b w:val="0"/>
          <w:bCs/>
        </w:rPr>
      </w:pPr>
      <w:r>
        <w:rPr>
          <w:b w:val="0"/>
          <w:bCs/>
        </w:rPr>
        <w:t>2.На основе изучения разных источников (в том числе словарей, энциклопедий) рассмотреть и проанализировать разные подходы к понятию социальной сферы</w:t>
      </w:r>
    </w:p>
    <w:p w:rsidR="001A603E" w:rsidRDefault="008815E1">
      <w:pPr>
        <w:pStyle w:val="a9"/>
        <w:ind w:firstLine="709"/>
        <w:jc w:val="both"/>
        <w:rPr>
          <w:b w:val="0"/>
          <w:bCs/>
        </w:rPr>
      </w:pPr>
      <w:r>
        <w:rPr>
          <w:b w:val="0"/>
          <w:bCs/>
        </w:rPr>
        <w:t>3. Проанализируйте проблемы финансовых отношений в социальной сфере (на уровне Российской Федерации, региона, муниципального образования), предложить пути их решения.</w:t>
      </w:r>
    </w:p>
    <w:p w:rsidR="001A603E" w:rsidRDefault="008815E1">
      <w:pPr>
        <w:pStyle w:val="a9"/>
        <w:ind w:firstLine="709"/>
        <w:jc w:val="both"/>
        <w:rPr>
          <w:b w:val="0"/>
          <w:bCs/>
        </w:rPr>
      </w:pPr>
      <w:r>
        <w:rPr>
          <w:b w:val="0"/>
          <w:bCs/>
        </w:rPr>
        <w:t>4. Изучить случаи и условия начисления страховых взносов по пониженным тарифам. Оформить в таблицу.</w:t>
      </w:r>
    </w:p>
    <w:p w:rsidR="001A603E" w:rsidRDefault="008815E1">
      <w:pPr>
        <w:pStyle w:val="a9"/>
        <w:ind w:firstLine="709"/>
        <w:jc w:val="both"/>
        <w:rPr>
          <w:b w:val="0"/>
          <w:bCs/>
        </w:rPr>
      </w:pPr>
      <w:r>
        <w:rPr>
          <w:b w:val="0"/>
          <w:bCs/>
        </w:rPr>
        <w:t>5. Изучить законодательство в сфере социального страхования в связи с производственным травматизмом и профессиональными заболеваниями. Оформить в таблицу.</w:t>
      </w:r>
    </w:p>
    <w:p w:rsidR="001A603E" w:rsidRDefault="008815E1">
      <w:pPr>
        <w:pStyle w:val="a9"/>
        <w:ind w:firstLine="709"/>
        <w:jc w:val="both"/>
        <w:rPr>
          <w:b w:val="0"/>
          <w:bCs/>
        </w:rPr>
      </w:pPr>
      <w:r>
        <w:rPr>
          <w:b w:val="0"/>
          <w:bCs/>
        </w:rPr>
        <w:t>6. Изучить структуру потребительской корзины Российской Федерации (до 2022 года), провести сравнительный анализ в динамике.</w:t>
      </w:r>
    </w:p>
    <w:p w:rsidR="001A603E" w:rsidRDefault="008815E1">
      <w:pPr>
        <w:pStyle w:val="a9"/>
        <w:ind w:firstLine="709"/>
        <w:jc w:val="both"/>
        <w:rPr>
          <w:b w:val="0"/>
          <w:bCs/>
        </w:rPr>
      </w:pPr>
      <w:r>
        <w:rPr>
          <w:b w:val="0"/>
          <w:bCs/>
        </w:rPr>
        <w:t>7. Изучить структуру потребительской корзины иностранных государств, сравнить с потребительской корзиной Российской Федерации.</w:t>
      </w:r>
    </w:p>
    <w:p w:rsidR="001A603E" w:rsidRDefault="008815E1">
      <w:pPr>
        <w:pStyle w:val="a9"/>
        <w:ind w:firstLine="709"/>
        <w:jc w:val="both"/>
        <w:rPr>
          <w:b w:val="0"/>
          <w:bCs/>
        </w:rPr>
      </w:pPr>
      <w:r>
        <w:rPr>
          <w:b w:val="0"/>
          <w:bCs/>
        </w:rPr>
        <w:t>8. Изучить методику расчета прожиточного минимума в Российской Федерации.</w:t>
      </w:r>
    </w:p>
    <w:p w:rsidR="001A603E" w:rsidRDefault="008815E1">
      <w:pPr>
        <w:pStyle w:val="a9"/>
        <w:ind w:firstLine="709"/>
        <w:jc w:val="both"/>
        <w:rPr>
          <w:b w:val="0"/>
          <w:bCs/>
        </w:rPr>
      </w:pPr>
      <w:r>
        <w:rPr>
          <w:b w:val="0"/>
          <w:bCs/>
        </w:rPr>
        <w:t>9. Сформулируйте основные социальные проблемы субъектов Российской Федерации. Определите пути их решения</w:t>
      </w:r>
    </w:p>
    <w:p w:rsidR="001A603E" w:rsidRDefault="008815E1">
      <w:pPr>
        <w:pStyle w:val="a9"/>
        <w:ind w:firstLine="709"/>
        <w:jc w:val="both"/>
        <w:rPr>
          <w:b w:val="0"/>
          <w:bCs/>
        </w:rPr>
      </w:pPr>
      <w:r>
        <w:rPr>
          <w:b w:val="0"/>
          <w:bCs/>
        </w:rPr>
        <w:t>10. Определите наиболее актуальные направления социальной политики на федеральном, региональном и местном уровнях в современной России. Ответ обосновать</w:t>
      </w:r>
    </w:p>
    <w:p w:rsidR="001A603E" w:rsidRDefault="008815E1">
      <w:pPr>
        <w:pStyle w:val="a9"/>
        <w:ind w:firstLine="709"/>
        <w:jc w:val="both"/>
        <w:rPr>
          <w:b w:val="0"/>
          <w:bCs/>
        </w:rPr>
      </w:pPr>
      <w:r>
        <w:rPr>
          <w:b w:val="0"/>
          <w:bCs/>
        </w:rPr>
        <w:lastRenderedPageBreak/>
        <w:t>11. Изучить национальные проекты в социальной сфере. Оценить результаты их реализации, сделать выводы.</w:t>
      </w:r>
    </w:p>
    <w:p w:rsidR="001A603E" w:rsidRDefault="008815E1">
      <w:pPr>
        <w:pStyle w:val="a9"/>
        <w:ind w:firstLine="709"/>
        <w:jc w:val="both"/>
        <w:rPr>
          <w:b w:val="0"/>
          <w:bCs/>
        </w:rPr>
      </w:pPr>
      <w:r>
        <w:rPr>
          <w:b w:val="0"/>
          <w:bCs/>
        </w:rPr>
        <w:t xml:space="preserve">12. Изучить документы стратегического планирования Российской Федерации, субъектов Российской Федерации, муниципальных </w:t>
      </w:r>
      <w:proofErr w:type="gramStart"/>
      <w:r>
        <w:rPr>
          <w:b w:val="0"/>
          <w:bCs/>
        </w:rPr>
        <w:t>образований  и</w:t>
      </w:r>
      <w:proofErr w:type="gramEnd"/>
      <w:r>
        <w:rPr>
          <w:b w:val="0"/>
          <w:bCs/>
        </w:rPr>
        <w:t xml:space="preserve"> соотнести  их с прогнозом социально-экономического развития Российской Федерации.</w:t>
      </w:r>
    </w:p>
    <w:p w:rsidR="001A603E" w:rsidRDefault="008815E1">
      <w:pPr>
        <w:pStyle w:val="a9"/>
        <w:ind w:firstLine="709"/>
        <w:jc w:val="both"/>
        <w:rPr>
          <w:b w:val="0"/>
          <w:bCs/>
        </w:rPr>
      </w:pPr>
      <w:r>
        <w:rPr>
          <w:b w:val="0"/>
          <w:bCs/>
        </w:rPr>
        <w:t>13. Изучить методику расчета показателя «Уровень реальной среднемесячной заработной платы»,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14. Изучить методику расчета показателя «Уровень бедности»,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15. Изучить методику расчета показателя «Ожидаемая продолжительность жизни при рождении», утвержденную Правительством Российской Федерации от 17 июля 2019 года № 915.Используя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16. Изучить методику расчета показателя «Естественный прирост населения»,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17. Изучить методику расчета показателя «Количество семей, улучшивших жилищные условия»,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18. Изучить методику расчета показателя «Уровень доступности жилья»,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19. Изучить методику расчета показателя «Доля городов с благоприятной городской средой»,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9"/>
        <w:jc w:val="both"/>
        <w:rPr>
          <w:b w:val="0"/>
          <w:bCs/>
        </w:rPr>
      </w:pPr>
      <w:r>
        <w:rPr>
          <w:b w:val="0"/>
          <w:bCs/>
        </w:rPr>
        <w:t>20. Изучить методику расчета показателя «Качество окружающей среды»,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8"/>
        <w:jc w:val="both"/>
        <w:rPr>
          <w:b w:val="0"/>
          <w:bCs/>
        </w:rPr>
      </w:pPr>
      <w:r>
        <w:rPr>
          <w:b w:val="0"/>
          <w:bCs/>
        </w:rPr>
        <w:t>21. Изучить методику расчета показателя «Уровень образования», утвержденную Правительством Российской Федерации от 17 июля 2019 года № 915. Используя официальные статистические данные, провести анализ цифровых данных за период (3-5 лет). Сформулировать выводы.</w:t>
      </w:r>
    </w:p>
    <w:p w:rsidR="001A603E" w:rsidRDefault="008815E1">
      <w:pPr>
        <w:pStyle w:val="a9"/>
        <w:ind w:firstLine="708"/>
        <w:jc w:val="both"/>
        <w:rPr>
          <w:b w:val="0"/>
          <w:bCs/>
        </w:rPr>
      </w:pPr>
      <w:r>
        <w:rPr>
          <w:b w:val="0"/>
          <w:bCs/>
        </w:rPr>
        <w:t>22. Разработать (предложить) систему критериев оценки качества образования.</w:t>
      </w:r>
    </w:p>
    <w:p w:rsidR="001A603E" w:rsidRDefault="008815E1">
      <w:pPr>
        <w:pStyle w:val="a9"/>
        <w:ind w:firstLine="708"/>
        <w:jc w:val="both"/>
        <w:rPr>
          <w:b w:val="0"/>
          <w:bCs/>
        </w:rPr>
      </w:pPr>
      <w:r>
        <w:rPr>
          <w:b w:val="0"/>
          <w:bCs/>
        </w:rPr>
        <w:t>23. Изучить национальный проект «Образование», целевые программы в сфере образования. Оценить уровень и результаты их реализации.</w:t>
      </w:r>
    </w:p>
    <w:p w:rsidR="001A603E" w:rsidRDefault="008815E1">
      <w:pPr>
        <w:pStyle w:val="a9"/>
        <w:ind w:firstLine="708"/>
        <w:jc w:val="both"/>
        <w:rPr>
          <w:b w:val="0"/>
          <w:bCs/>
        </w:rPr>
      </w:pPr>
      <w:r>
        <w:rPr>
          <w:b w:val="0"/>
          <w:bCs/>
        </w:rPr>
        <w:lastRenderedPageBreak/>
        <w:t>24. Сформулировать проблемы здравоохранения, предложить пути их решения. Полностью платная медицина в Российской Федерации. Отразить и обосновать свое мнение.</w:t>
      </w:r>
    </w:p>
    <w:p w:rsidR="001A603E" w:rsidRDefault="008815E1">
      <w:pPr>
        <w:pStyle w:val="a9"/>
        <w:ind w:firstLine="708"/>
        <w:jc w:val="both"/>
        <w:rPr>
          <w:b w:val="0"/>
          <w:bCs/>
        </w:rPr>
      </w:pPr>
      <w:r>
        <w:rPr>
          <w:b w:val="0"/>
          <w:bCs/>
        </w:rPr>
        <w:t>25. Используя официальные данные, изучить Программы бесплатного оказания гражданам медицинской помощи в динамике, сравнить Программы за несколько лет, сделать выводы.</w:t>
      </w:r>
    </w:p>
    <w:p w:rsidR="001A603E" w:rsidRDefault="008815E1">
      <w:pPr>
        <w:pStyle w:val="a9"/>
        <w:ind w:firstLine="708"/>
        <w:jc w:val="both"/>
        <w:rPr>
          <w:b w:val="0"/>
          <w:bCs/>
        </w:rPr>
      </w:pPr>
      <w:r>
        <w:rPr>
          <w:b w:val="0"/>
          <w:bCs/>
        </w:rPr>
        <w:t>26. Используя официальные данные, изучить территориальную программу бесплатного оказания гражданам медицинской помощи, сравнить программы нескольких субъектов РФ, сделать выводы.</w:t>
      </w:r>
    </w:p>
    <w:p w:rsidR="001A603E" w:rsidRDefault="008815E1">
      <w:pPr>
        <w:pStyle w:val="a9"/>
        <w:ind w:firstLine="708"/>
        <w:jc w:val="both"/>
        <w:rPr>
          <w:b w:val="0"/>
          <w:bCs/>
        </w:rPr>
      </w:pPr>
      <w:r>
        <w:rPr>
          <w:b w:val="0"/>
          <w:bCs/>
        </w:rPr>
        <w:t>27. Изучить национальный проект «Здравоохранение», целевые программы в здравоохранении. Оценить результаты их реализации.</w:t>
      </w:r>
    </w:p>
    <w:p w:rsidR="001A603E" w:rsidRDefault="008815E1">
      <w:pPr>
        <w:pStyle w:val="a9"/>
        <w:ind w:firstLine="708"/>
        <w:jc w:val="both"/>
        <w:rPr>
          <w:b w:val="0"/>
          <w:bCs/>
        </w:rPr>
      </w:pPr>
      <w:r>
        <w:rPr>
          <w:b w:val="0"/>
          <w:bCs/>
        </w:rPr>
        <w:t>28. Изучить системы здравоохранения разных стран, оценить положительные и отрицательные стороны.</w:t>
      </w:r>
    </w:p>
    <w:p w:rsidR="001A603E" w:rsidRDefault="008815E1">
      <w:pPr>
        <w:pStyle w:val="a9"/>
        <w:ind w:firstLine="708"/>
        <w:jc w:val="both"/>
        <w:rPr>
          <w:b w:val="0"/>
          <w:bCs/>
        </w:rPr>
      </w:pPr>
      <w:r>
        <w:rPr>
          <w:b w:val="0"/>
          <w:bCs/>
        </w:rPr>
        <w:t>29. Изучить системы пенсионного обеспечения зарубежных государств, провести сравнительный анализ с российской системой пенсионного обеспечения.</w:t>
      </w:r>
    </w:p>
    <w:p w:rsidR="001A603E" w:rsidRDefault="001A603E">
      <w:pPr>
        <w:pStyle w:val="a9"/>
        <w:ind w:firstLine="709"/>
        <w:jc w:val="both"/>
        <w:rPr>
          <w:b w:val="0"/>
          <w:szCs w:val="28"/>
        </w:rPr>
      </w:pPr>
    </w:p>
    <w:p w:rsidR="001A603E" w:rsidRDefault="008815E1" w:rsidP="008815E1">
      <w:pPr>
        <w:pStyle w:val="a9"/>
        <w:rPr>
          <w:bCs/>
          <w:szCs w:val="28"/>
        </w:rPr>
      </w:pPr>
      <w:r>
        <w:rPr>
          <w:bCs/>
          <w:szCs w:val="28"/>
        </w:rPr>
        <w:t>Примеры практико-ориентированных ситуаций</w:t>
      </w:r>
    </w:p>
    <w:p w:rsidR="001A603E" w:rsidRDefault="001A603E">
      <w:pPr>
        <w:pStyle w:val="a9"/>
        <w:jc w:val="both"/>
        <w:rPr>
          <w:b w:val="0"/>
          <w:szCs w:val="28"/>
        </w:rPr>
      </w:pPr>
    </w:p>
    <w:p w:rsidR="001A603E" w:rsidRDefault="008815E1" w:rsidP="008815E1">
      <w:pPr>
        <w:widowControl/>
        <w:shd w:val="clear" w:color="auto" w:fill="FFFFFF"/>
        <w:jc w:val="both"/>
        <w:rPr>
          <w:sz w:val="28"/>
          <w:szCs w:val="28"/>
        </w:rPr>
      </w:pPr>
      <w:r>
        <w:rPr>
          <w:color w:val="1A1A1A"/>
          <w:sz w:val="28"/>
          <w:szCs w:val="28"/>
        </w:rPr>
        <w:t xml:space="preserve">Задание 1. </w:t>
      </w:r>
      <w:r>
        <w:rPr>
          <w:sz w:val="28"/>
          <w:szCs w:val="28"/>
        </w:rPr>
        <w:t>Заработная плата исполнительного директора ООО «Альфа» – 100 000 рублей в месяц. За 2019 год работнику выплатили 1 200 000 рублей. Определите суммы, которые работодатель должен перечислить во внебюджетные фонды</w:t>
      </w:r>
    </w:p>
    <w:p w:rsidR="001A603E" w:rsidRDefault="001A603E" w:rsidP="008815E1">
      <w:pPr>
        <w:widowControl/>
        <w:shd w:val="clear" w:color="auto" w:fill="FFFFFF"/>
        <w:jc w:val="both"/>
        <w:rPr>
          <w:b/>
          <w:szCs w:val="28"/>
        </w:rPr>
      </w:pPr>
    </w:p>
    <w:p w:rsidR="001A603E" w:rsidRDefault="008815E1" w:rsidP="008815E1">
      <w:pPr>
        <w:widowControl/>
        <w:shd w:val="clear" w:color="auto" w:fill="FFFFFF"/>
        <w:jc w:val="both"/>
        <w:rPr>
          <w:color w:val="1A1A1A"/>
          <w:sz w:val="28"/>
          <w:szCs w:val="28"/>
        </w:rPr>
      </w:pPr>
      <w:r>
        <w:rPr>
          <w:bCs/>
          <w:sz w:val="28"/>
          <w:szCs w:val="28"/>
        </w:rPr>
        <w:t xml:space="preserve">Задание 2. </w:t>
      </w:r>
      <w:r>
        <w:rPr>
          <w:bCs/>
          <w:color w:val="1A1A1A"/>
          <w:sz w:val="28"/>
          <w:szCs w:val="28"/>
        </w:rPr>
        <w:t>Пр</w:t>
      </w:r>
      <w:r>
        <w:rPr>
          <w:color w:val="1A1A1A"/>
          <w:sz w:val="28"/>
          <w:szCs w:val="28"/>
        </w:rPr>
        <w:t>и прогнозировании исполнения доходов бюджета субъекта РФ планируется установить дополнительные задания по увеличению поступлений в следующем году</w:t>
      </w:r>
    </w:p>
    <w:p w:rsidR="001A603E" w:rsidRDefault="008815E1" w:rsidP="008815E1">
      <w:pPr>
        <w:widowControl/>
        <w:shd w:val="clear" w:color="auto" w:fill="FFFFFF"/>
        <w:jc w:val="both"/>
        <w:rPr>
          <w:color w:val="1A1A1A"/>
          <w:sz w:val="28"/>
          <w:szCs w:val="28"/>
        </w:rPr>
      </w:pPr>
      <w:r>
        <w:rPr>
          <w:color w:val="1A1A1A"/>
          <w:sz w:val="28"/>
          <w:szCs w:val="28"/>
        </w:rPr>
        <w:t>1) направление средств от приватизации имущества, находящегося в собственности субъекта РФ, на погашение долговых обязательств субъекта РФ</w:t>
      </w:r>
    </w:p>
    <w:p w:rsidR="001A603E" w:rsidRDefault="008815E1" w:rsidP="008815E1">
      <w:pPr>
        <w:widowControl/>
        <w:shd w:val="clear" w:color="auto" w:fill="FFFFFF"/>
        <w:jc w:val="both"/>
        <w:rPr>
          <w:color w:val="1A1A1A"/>
          <w:sz w:val="28"/>
          <w:szCs w:val="28"/>
        </w:rPr>
      </w:pPr>
      <w:r>
        <w:rPr>
          <w:color w:val="1A1A1A"/>
          <w:sz w:val="28"/>
          <w:szCs w:val="28"/>
        </w:rPr>
        <w:t>(+100 млн. руб.).</w:t>
      </w:r>
    </w:p>
    <w:p w:rsidR="001A603E" w:rsidRDefault="008815E1" w:rsidP="008815E1">
      <w:pPr>
        <w:widowControl/>
        <w:shd w:val="clear" w:color="auto" w:fill="FFFFFF"/>
        <w:jc w:val="both"/>
        <w:rPr>
          <w:color w:val="1A1A1A"/>
          <w:sz w:val="28"/>
          <w:szCs w:val="28"/>
        </w:rPr>
      </w:pPr>
      <w:r>
        <w:rPr>
          <w:color w:val="1A1A1A"/>
          <w:sz w:val="28"/>
          <w:szCs w:val="28"/>
        </w:rPr>
        <w:t>2) организация взаимодействия в целях привлечения к декларированию</w:t>
      </w:r>
    </w:p>
    <w:p w:rsidR="001A603E" w:rsidRDefault="008815E1" w:rsidP="008815E1">
      <w:pPr>
        <w:widowControl/>
        <w:shd w:val="clear" w:color="auto" w:fill="FFFFFF"/>
        <w:jc w:val="both"/>
        <w:rPr>
          <w:color w:val="1A1A1A"/>
          <w:sz w:val="28"/>
          <w:szCs w:val="28"/>
        </w:rPr>
      </w:pPr>
      <w:r>
        <w:rPr>
          <w:color w:val="1A1A1A"/>
          <w:sz w:val="28"/>
          <w:szCs w:val="28"/>
        </w:rPr>
        <w:t>доходов физических лиц и получения информации о физических лицах, уклоняющихся от декларирования доходов, полученных от сдачи имущества в аренду,</w:t>
      </w:r>
      <w:r w:rsidR="00093A43">
        <w:rPr>
          <w:color w:val="1A1A1A"/>
          <w:sz w:val="28"/>
          <w:szCs w:val="28"/>
        </w:rPr>
        <w:t xml:space="preserve"> </w:t>
      </w:r>
      <w:r>
        <w:rPr>
          <w:color w:val="1A1A1A"/>
          <w:sz w:val="28"/>
          <w:szCs w:val="28"/>
        </w:rPr>
        <w:t>от продажи имущества, а также других доходов, подлежащих налогообложению (+25 млн. руб.).</w:t>
      </w:r>
    </w:p>
    <w:p w:rsidR="001A603E" w:rsidRDefault="008815E1" w:rsidP="008815E1">
      <w:pPr>
        <w:widowControl/>
        <w:shd w:val="clear" w:color="auto" w:fill="FFFFFF"/>
        <w:jc w:val="both"/>
        <w:rPr>
          <w:color w:val="1A1A1A"/>
          <w:sz w:val="28"/>
          <w:szCs w:val="28"/>
        </w:rPr>
      </w:pPr>
      <w:r>
        <w:rPr>
          <w:color w:val="1A1A1A"/>
          <w:sz w:val="28"/>
          <w:szCs w:val="28"/>
        </w:rPr>
        <w:t>Требуется:</w:t>
      </w:r>
    </w:p>
    <w:p w:rsidR="001A603E" w:rsidRDefault="008815E1" w:rsidP="008815E1">
      <w:pPr>
        <w:widowControl/>
        <w:shd w:val="clear" w:color="auto" w:fill="FFFFFF"/>
        <w:jc w:val="both"/>
        <w:rPr>
          <w:color w:val="1A1A1A"/>
          <w:sz w:val="28"/>
          <w:szCs w:val="28"/>
        </w:rPr>
      </w:pPr>
      <w:r>
        <w:rPr>
          <w:color w:val="1A1A1A"/>
          <w:sz w:val="28"/>
          <w:szCs w:val="28"/>
        </w:rPr>
        <w:t>1 Сравните два указанных мероприятия и оцените их преимущества и недостатки.</w:t>
      </w:r>
    </w:p>
    <w:p w:rsidR="001A603E" w:rsidRDefault="008815E1" w:rsidP="008815E1">
      <w:pPr>
        <w:widowControl/>
        <w:shd w:val="clear" w:color="auto" w:fill="FFFFFF"/>
        <w:jc w:val="both"/>
        <w:rPr>
          <w:color w:val="1A1A1A"/>
          <w:sz w:val="28"/>
          <w:szCs w:val="28"/>
        </w:rPr>
      </w:pPr>
      <w:r>
        <w:rPr>
          <w:color w:val="1A1A1A"/>
          <w:sz w:val="28"/>
          <w:szCs w:val="28"/>
        </w:rPr>
        <w:t>2 Являются ли данные мероприятия эффективными? Дайте развернутый ответ.</w:t>
      </w:r>
    </w:p>
    <w:p w:rsidR="001A603E" w:rsidRDefault="001A603E" w:rsidP="008815E1">
      <w:pPr>
        <w:widowControl/>
        <w:shd w:val="clear" w:color="auto" w:fill="FFFFFF"/>
        <w:jc w:val="both"/>
        <w:rPr>
          <w:color w:val="1A1A1A"/>
          <w:sz w:val="28"/>
          <w:szCs w:val="28"/>
        </w:rPr>
      </w:pPr>
    </w:p>
    <w:p w:rsidR="001A603E" w:rsidRDefault="008815E1" w:rsidP="008815E1">
      <w:pPr>
        <w:pStyle w:val="a9"/>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1A603E" w:rsidRDefault="001A603E">
      <w:pPr>
        <w:pStyle w:val="a9"/>
        <w:jc w:val="both"/>
        <w:rPr>
          <w:b w:val="0"/>
          <w:szCs w:val="28"/>
        </w:rPr>
      </w:pPr>
    </w:p>
    <w:p w:rsidR="001A603E" w:rsidRDefault="008815E1">
      <w:pPr>
        <w:pStyle w:val="1"/>
        <w:spacing w:before="0"/>
        <w:ind w:firstLine="709"/>
        <w:jc w:val="both"/>
        <w:rPr>
          <w:rFonts w:ascii="Times New Roman" w:hAnsi="Times New Roman" w:cs="Times New Roman"/>
          <w:b/>
          <w:color w:val="auto"/>
          <w:sz w:val="28"/>
          <w:szCs w:val="28"/>
        </w:rPr>
      </w:pPr>
      <w:bookmarkStart w:id="13" w:name="_Toc130292788"/>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3"/>
    </w:p>
    <w:p w:rsidR="001A603E" w:rsidRDefault="008815E1">
      <w:pPr>
        <w:tabs>
          <w:tab w:val="left" w:pos="540"/>
        </w:tabs>
        <w:ind w:firstLine="709"/>
        <w:contextualSpacing/>
        <w:jc w:val="both"/>
        <w:rPr>
          <w:sz w:val="28"/>
          <w:szCs w:val="28"/>
        </w:rPr>
      </w:pP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Pr>
          <w:sz w:val="28"/>
          <w:szCs w:val="28"/>
        </w:rPr>
        <w:lastRenderedPageBreak/>
        <w:t>результатов обучения по дисциплине содержится в разделе 2.</w:t>
      </w:r>
      <w:r>
        <w:rPr>
          <w:b/>
          <w:sz w:val="28"/>
          <w:szCs w:val="28"/>
        </w:rPr>
        <w:t xml:space="preserve"> </w:t>
      </w:r>
    </w:p>
    <w:p w:rsidR="001A603E" w:rsidRDefault="001A603E">
      <w:pPr>
        <w:rPr>
          <w:sz w:val="28"/>
          <w:szCs w:val="28"/>
        </w:rPr>
      </w:pPr>
    </w:p>
    <w:p w:rsidR="001A603E" w:rsidRDefault="008815E1">
      <w:pPr>
        <w:ind w:firstLine="709"/>
        <w:jc w:val="both"/>
        <w:rPr>
          <w:b/>
          <w:bCs/>
          <w:sz w:val="28"/>
          <w:szCs w:val="28"/>
        </w:rPr>
      </w:pPr>
      <w:r>
        <w:rPr>
          <w:b/>
          <w:bCs/>
          <w:sz w:val="28"/>
          <w:szCs w:val="28"/>
        </w:rPr>
        <w:t>Примерный перечень вопросов к экзамену</w:t>
      </w:r>
    </w:p>
    <w:p w:rsidR="001A603E" w:rsidRDefault="008815E1" w:rsidP="008815E1">
      <w:pPr>
        <w:pStyle w:val="a9"/>
        <w:ind w:firstLine="709"/>
        <w:jc w:val="both"/>
        <w:rPr>
          <w:b w:val="0"/>
          <w:bCs/>
        </w:rPr>
      </w:pPr>
      <w:r>
        <w:rPr>
          <w:b w:val="0"/>
          <w:bCs/>
        </w:rPr>
        <w:t>1.Признаки отнесения отраслей к социальной сфере</w:t>
      </w:r>
    </w:p>
    <w:p w:rsidR="001A603E" w:rsidRDefault="008815E1" w:rsidP="008815E1">
      <w:pPr>
        <w:pStyle w:val="a9"/>
        <w:ind w:firstLine="709"/>
        <w:jc w:val="both"/>
        <w:rPr>
          <w:b w:val="0"/>
          <w:bCs/>
        </w:rPr>
      </w:pPr>
      <w:r>
        <w:rPr>
          <w:b w:val="0"/>
          <w:bCs/>
        </w:rPr>
        <w:t xml:space="preserve">2. Классификация и состав отраслей социальной сферы. </w:t>
      </w:r>
    </w:p>
    <w:p w:rsidR="001A603E" w:rsidRDefault="008815E1" w:rsidP="008815E1">
      <w:pPr>
        <w:pStyle w:val="a9"/>
        <w:ind w:firstLine="709"/>
        <w:jc w:val="both"/>
        <w:rPr>
          <w:b w:val="0"/>
          <w:bCs/>
        </w:rPr>
      </w:pPr>
      <w:r>
        <w:rPr>
          <w:b w:val="0"/>
          <w:bCs/>
        </w:rPr>
        <w:t>3. Особенности экономической деятельности некоммерческих организаций в социальной сфере</w:t>
      </w:r>
    </w:p>
    <w:p w:rsidR="001A603E" w:rsidRDefault="008815E1" w:rsidP="008815E1">
      <w:pPr>
        <w:pStyle w:val="a9"/>
        <w:ind w:firstLine="709"/>
        <w:jc w:val="both"/>
        <w:rPr>
          <w:b w:val="0"/>
          <w:bCs/>
        </w:rPr>
      </w:pPr>
      <w:r>
        <w:rPr>
          <w:b w:val="0"/>
          <w:bCs/>
        </w:rPr>
        <w:t xml:space="preserve">4. Критерии и методы качественного и количественного определения эффективности управления в социальной сфере. </w:t>
      </w:r>
    </w:p>
    <w:p w:rsidR="001A603E" w:rsidRDefault="008815E1" w:rsidP="008815E1">
      <w:pPr>
        <w:pStyle w:val="a9"/>
        <w:ind w:firstLine="709"/>
        <w:jc w:val="both"/>
        <w:rPr>
          <w:b w:val="0"/>
          <w:bCs/>
        </w:rPr>
      </w:pPr>
      <w:r>
        <w:rPr>
          <w:b w:val="0"/>
          <w:bCs/>
        </w:rPr>
        <w:t>5. Основные источники финансирования социальной сферы</w:t>
      </w:r>
    </w:p>
    <w:p w:rsidR="001A603E" w:rsidRDefault="008815E1" w:rsidP="008815E1">
      <w:pPr>
        <w:pStyle w:val="a9"/>
        <w:ind w:firstLine="709"/>
        <w:jc w:val="both"/>
        <w:rPr>
          <w:b w:val="0"/>
          <w:bCs/>
        </w:rPr>
      </w:pPr>
      <w:r>
        <w:rPr>
          <w:b w:val="0"/>
          <w:bCs/>
        </w:rPr>
        <w:t xml:space="preserve">6. Модели финансирования социальной сферы, их применение в разных странах мира. </w:t>
      </w:r>
    </w:p>
    <w:p w:rsidR="001A603E" w:rsidRDefault="008815E1" w:rsidP="008815E1">
      <w:pPr>
        <w:pStyle w:val="a9"/>
        <w:ind w:firstLine="709"/>
        <w:jc w:val="both"/>
        <w:rPr>
          <w:b w:val="0"/>
          <w:bCs/>
        </w:rPr>
      </w:pPr>
      <w:r>
        <w:rPr>
          <w:b w:val="0"/>
          <w:bCs/>
        </w:rPr>
        <w:t xml:space="preserve">7. Сущность и необходимость создания внебюджетных фондов. </w:t>
      </w:r>
    </w:p>
    <w:p w:rsidR="001A603E" w:rsidRDefault="008815E1" w:rsidP="008815E1">
      <w:pPr>
        <w:pStyle w:val="a9"/>
        <w:ind w:firstLine="709"/>
        <w:jc w:val="both"/>
        <w:rPr>
          <w:b w:val="0"/>
          <w:bCs/>
        </w:rPr>
      </w:pPr>
      <w:r>
        <w:rPr>
          <w:b w:val="0"/>
          <w:bCs/>
        </w:rPr>
        <w:t xml:space="preserve">8. Основные направления расходов федерального, региональных и местных бюджетов на социальную сферу. </w:t>
      </w:r>
    </w:p>
    <w:p w:rsidR="001A603E" w:rsidRDefault="008815E1" w:rsidP="008815E1">
      <w:pPr>
        <w:pStyle w:val="a9"/>
        <w:ind w:firstLine="709"/>
        <w:jc w:val="both"/>
        <w:rPr>
          <w:b w:val="0"/>
          <w:bCs/>
        </w:rPr>
      </w:pPr>
      <w:r>
        <w:rPr>
          <w:b w:val="0"/>
          <w:bCs/>
        </w:rPr>
        <w:t>9. Особенности финансовых отношений в социальной сфере</w:t>
      </w:r>
    </w:p>
    <w:p w:rsidR="001A603E" w:rsidRDefault="008815E1" w:rsidP="008815E1">
      <w:pPr>
        <w:pStyle w:val="a9"/>
        <w:ind w:firstLine="709"/>
        <w:jc w:val="both"/>
        <w:rPr>
          <w:b w:val="0"/>
          <w:bCs/>
        </w:rPr>
      </w:pPr>
      <w:r>
        <w:rPr>
          <w:b w:val="0"/>
          <w:bCs/>
        </w:rPr>
        <w:t>10. Государственные (муниципальные) минимальные социальные стандарты</w:t>
      </w:r>
    </w:p>
    <w:p w:rsidR="001A603E" w:rsidRDefault="008815E1" w:rsidP="008815E1">
      <w:pPr>
        <w:pStyle w:val="a9"/>
        <w:ind w:firstLine="709"/>
        <w:jc w:val="both"/>
        <w:rPr>
          <w:b w:val="0"/>
          <w:bCs/>
        </w:rPr>
      </w:pPr>
      <w:r>
        <w:rPr>
          <w:b w:val="0"/>
          <w:bCs/>
        </w:rPr>
        <w:t xml:space="preserve">11. Субсидиарный принцип финансирования социальной сферы. </w:t>
      </w:r>
    </w:p>
    <w:p w:rsidR="001A603E" w:rsidRDefault="008815E1" w:rsidP="008815E1">
      <w:pPr>
        <w:pStyle w:val="a9"/>
        <w:ind w:firstLine="709"/>
        <w:jc w:val="both"/>
        <w:rPr>
          <w:b w:val="0"/>
          <w:bCs/>
        </w:rPr>
      </w:pPr>
      <w:r>
        <w:rPr>
          <w:b w:val="0"/>
          <w:bCs/>
        </w:rPr>
        <w:t xml:space="preserve">12. Раскрыть взаимосвязь между благосостоянием населения и развитием экономики. </w:t>
      </w:r>
    </w:p>
    <w:p w:rsidR="001A603E" w:rsidRDefault="008815E1" w:rsidP="008815E1">
      <w:pPr>
        <w:pStyle w:val="a9"/>
        <w:ind w:firstLine="709"/>
        <w:jc w:val="both"/>
        <w:rPr>
          <w:b w:val="0"/>
          <w:bCs/>
        </w:rPr>
      </w:pPr>
      <w:r>
        <w:rPr>
          <w:b w:val="0"/>
          <w:bCs/>
        </w:rPr>
        <w:t xml:space="preserve">13. Пути снижения дифференциации населения по уровню дохода. </w:t>
      </w:r>
    </w:p>
    <w:p w:rsidR="001A603E" w:rsidRDefault="008815E1" w:rsidP="008815E1">
      <w:pPr>
        <w:pStyle w:val="a9"/>
        <w:ind w:firstLine="709"/>
        <w:jc w:val="both"/>
        <w:rPr>
          <w:b w:val="0"/>
          <w:bCs/>
        </w:rPr>
      </w:pPr>
      <w:r>
        <w:rPr>
          <w:b w:val="0"/>
          <w:bCs/>
        </w:rPr>
        <w:t xml:space="preserve">14. Раскрыть подходы, применяемые к определению уровня жизни в разных странах. </w:t>
      </w:r>
    </w:p>
    <w:p w:rsidR="001A603E" w:rsidRDefault="008815E1" w:rsidP="008815E1">
      <w:pPr>
        <w:pStyle w:val="a9"/>
        <w:ind w:firstLine="709"/>
        <w:jc w:val="both"/>
        <w:rPr>
          <w:b w:val="0"/>
          <w:bCs/>
        </w:rPr>
      </w:pPr>
      <w:r>
        <w:rPr>
          <w:b w:val="0"/>
          <w:bCs/>
        </w:rPr>
        <w:t xml:space="preserve">15. Сущность благосостояния населения, количественные и качественные показатели. </w:t>
      </w:r>
    </w:p>
    <w:p w:rsidR="001A603E" w:rsidRDefault="008815E1" w:rsidP="008815E1">
      <w:pPr>
        <w:pStyle w:val="a9"/>
        <w:ind w:firstLine="709"/>
        <w:jc w:val="both"/>
        <w:rPr>
          <w:b w:val="0"/>
          <w:bCs/>
        </w:rPr>
      </w:pPr>
      <w:r>
        <w:rPr>
          <w:b w:val="0"/>
          <w:bCs/>
        </w:rPr>
        <w:t xml:space="preserve">16. Доходы населения: понятие и оценка реальных доходов населения. </w:t>
      </w:r>
    </w:p>
    <w:p w:rsidR="001A603E" w:rsidRDefault="008815E1" w:rsidP="008815E1">
      <w:pPr>
        <w:pStyle w:val="a9"/>
        <w:ind w:firstLine="709"/>
        <w:jc w:val="both"/>
        <w:rPr>
          <w:b w:val="0"/>
          <w:bCs/>
        </w:rPr>
      </w:pPr>
      <w:r>
        <w:rPr>
          <w:b w:val="0"/>
          <w:bCs/>
        </w:rPr>
        <w:t xml:space="preserve">17. Понятие и измерение бедности и богатства. </w:t>
      </w:r>
    </w:p>
    <w:p w:rsidR="001A603E" w:rsidRDefault="008815E1" w:rsidP="008815E1">
      <w:pPr>
        <w:pStyle w:val="a9"/>
        <w:ind w:firstLine="709"/>
        <w:jc w:val="both"/>
        <w:rPr>
          <w:b w:val="0"/>
          <w:bCs/>
        </w:rPr>
      </w:pPr>
      <w:r>
        <w:rPr>
          <w:b w:val="0"/>
          <w:bCs/>
        </w:rPr>
        <w:t>18. Сущность и методика определения медианного дохода.</w:t>
      </w:r>
    </w:p>
    <w:p w:rsidR="001A603E" w:rsidRDefault="008815E1" w:rsidP="008815E1">
      <w:pPr>
        <w:pStyle w:val="a9"/>
        <w:numPr>
          <w:ilvl w:val="0"/>
          <w:numId w:val="5"/>
        </w:numPr>
        <w:ind w:left="0" w:firstLine="709"/>
        <w:jc w:val="both"/>
        <w:rPr>
          <w:b w:val="0"/>
          <w:bCs/>
        </w:rPr>
      </w:pPr>
      <w:r>
        <w:rPr>
          <w:b w:val="0"/>
          <w:bCs/>
        </w:rPr>
        <w:t>Раскрыть содержание термина «социальная политика».</w:t>
      </w:r>
    </w:p>
    <w:p w:rsidR="001A603E" w:rsidRDefault="008815E1" w:rsidP="008815E1">
      <w:pPr>
        <w:pStyle w:val="a9"/>
        <w:numPr>
          <w:ilvl w:val="0"/>
          <w:numId w:val="5"/>
        </w:numPr>
        <w:ind w:left="0" w:firstLine="709"/>
        <w:jc w:val="both"/>
        <w:rPr>
          <w:b w:val="0"/>
          <w:bCs/>
        </w:rPr>
      </w:pPr>
      <w:r>
        <w:rPr>
          <w:b w:val="0"/>
          <w:bCs/>
        </w:rPr>
        <w:t xml:space="preserve">Система органов управления социальной сферой на федеральном, региональном и муниципальном уровнях: структура, функции. </w:t>
      </w:r>
    </w:p>
    <w:p w:rsidR="001A603E" w:rsidRDefault="008815E1" w:rsidP="008815E1">
      <w:pPr>
        <w:pStyle w:val="a9"/>
        <w:numPr>
          <w:ilvl w:val="0"/>
          <w:numId w:val="5"/>
        </w:numPr>
        <w:ind w:left="0" w:firstLine="709"/>
        <w:jc w:val="both"/>
        <w:rPr>
          <w:b w:val="0"/>
          <w:bCs/>
        </w:rPr>
      </w:pPr>
      <w:r>
        <w:rPr>
          <w:b w:val="0"/>
          <w:bCs/>
        </w:rPr>
        <w:t>Основные функции региональных органов в реализации социальной политики</w:t>
      </w:r>
    </w:p>
    <w:p w:rsidR="001A603E" w:rsidRDefault="008815E1" w:rsidP="008815E1">
      <w:pPr>
        <w:pStyle w:val="a9"/>
        <w:numPr>
          <w:ilvl w:val="0"/>
          <w:numId w:val="5"/>
        </w:numPr>
        <w:ind w:left="0" w:firstLine="709"/>
        <w:jc w:val="both"/>
        <w:rPr>
          <w:b w:val="0"/>
          <w:bCs/>
        </w:rPr>
      </w:pPr>
      <w:r>
        <w:rPr>
          <w:b w:val="0"/>
          <w:bCs/>
        </w:rPr>
        <w:t xml:space="preserve">Факторы, влияющие на формирование социальной политики. </w:t>
      </w:r>
    </w:p>
    <w:p w:rsidR="001A603E" w:rsidRDefault="008815E1" w:rsidP="008815E1">
      <w:pPr>
        <w:pStyle w:val="a9"/>
        <w:numPr>
          <w:ilvl w:val="0"/>
          <w:numId w:val="5"/>
        </w:numPr>
        <w:ind w:left="0" w:firstLine="709"/>
        <w:jc w:val="both"/>
        <w:rPr>
          <w:b w:val="0"/>
          <w:bCs/>
        </w:rPr>
      </w:pPr>
      <w:r>
        <w:rPr>
          <w:b w:val="0"/>
          <w:bCs/>
        </w:rPr>
        <w:t xml:space="preserve">Социальные реформы и их последствия (на примере Российской Федерации, конкретного субъекта Российской Федерации). </w:t>
      </w:r>
    </w:p>
    <w:p w:rsidR="001A603E" w:rsidRDefault="008815E1" w:rsidP="008815E1">
      <w:pPr>
        <w:pStyle w:val="a9"/>
        <w:numPr>
          <w:ilvl w:val="0"/>
          <w:numId w:val="5"/>
        </w:numPr>
        <w:ind w:left="0" w:firstLine="709"/>
        <w:jc w:val="both"/>
        <w:rPr>
          <w:b w:val="0"/>
          <w:bCs/>
        </w:rPr>
      </w:pPr>
      <w:r>
        <w:rPr>
          <w:b w:val="0"/>
          <w:bCs/>
        </w:rPr>
        <w:t xml:space="preserve">Сущность категории «минимальный размер оплаты труда» (МРОТ), определить ее место в реализации социальной политики; какова корреляция (взаимосвязь) МРОТ с прожиточным минимумом. </w:t>
      </w:r>
    </w:p>
    <w:p w:rsidR="001A603E" w:rsidRDefault="008815E1" w:rsidP="008815E1">
      <w:pPr>
        <w:pStyle w:val="a9"/>
        <w:numPr>
          <w:ilvl w:val="0"/>
          <w:numId w:val="5"/>
        </w:numPr>
        <w:ind w:left="0" w:firstLine="709"/>
        <w:jc w:val="both"/>
        <w:rPr>
          <w:b w:val="0"/>
          <w:bCs/>
        </w:rPr>
      </w:pPr>
      <w:r>
        <w:rPr>
          <w:b w:val="0"/>
          <w:bCs/>
        </w:rPr>
        <w:t xml:space="preserve">Межбюджетные трансферты и их роль в реализации социальной политики. </w:t>
      </w:r>
    </w:p>
    <w:p w:rsidR="001A603E" w:rsidRDefault="008815E1" w:rsidP="008815E1">
      <w:pPr>
        <w:pStyle w:val="a9"/>
        <w:numPr>
          <w:ilvl w:val="0"/>
          <w:numId w:val="5"/>
        </w:numPr>
        <w:ind w:left="0" w:firstLine="709"/>
        <w:jc w:val="both"/>
        <w:rPr>
          <w:b w:val="0"/>
          <w:bCs/>
        </w:rPr>
      </w:pPr>
      <w:r>
        <w:rPr>
          <w:b w:val="0"/>
          <w:bCs/>
        </w:rPr>
        <w:t xml:space="preserve">Механизмы стимулирования инвестиций в социальную сферу (на конкретных примерах). </w:t>
      </w:r>
    </w:p>
    <w:p w:rsidR="001A603E" w:rsidRDefault="008815E1" w:rsidP="008815E1">
      <w:pPr>
        <w:pStyle w:val="a9"/>
        <w:numPr>
          <w:ilvl w:val="0"/>
          <w:numId w:val="5"/>
        </w:numPr>
        <w:ind w:left="0" w:firstLine="709"/>
        <w:jc w:val="both"/>
        <w:rPr>
          <w:b w:val="0"/>
          <w:bCs/>
        </w:rPr>
      </w:pPr>
      <w:r>
        <w:rPr>
          <w:b w:val="0"/>
          <w:bCs/>
        </w:rPr>
        <w:t xml:space="preserve">Целевые программы, реализуемые в отраслях социальной сферы (федерального, регионального уровня). </w:t>
      </w:r>
    </w:p>
    <w:p w:rsidR="001A603E" w:rsidRDefault="008815E1" w:rsidP="008815E1">
      <w:pPr>
        <w:pStyle w:val="a9"/>
        <w:numPr>
          <w:ilvl w:val="0"/>
          <w:numId w:val="5"/>
        </w:numPr>
        <w:ind w:left="0" w:firstLine="709"/>
        <w:jc w:val="both"/>
        <w:rPr>
          <w:b w:val="0"/>
          <w:bCs/>
        </w:rPr>
      </w:pPr>
      <w:r>
        <w:rPr>
          <w:b w:val="0"/>
          <w:bCs/>
        </w:rPr>
        <w:lastRenderedPageBreak/>
        <w:t>Особенности функционирования некоммерческих организаций в социальной сфере</w:t>
      </w:r>
    </w:p>
    <w:p w:rsidR="001A603E" w:rsidRDefault="008815E1" w:rsidP="008815E1">
      <w:pPr>
        <w:pStyle w:val="a9"/>
        <w:numPr>
          <w:ilvl w:val="0"/>
          <w:numId w:val="5"/>
        </w:numPr>
        <w:ind w:left="0" w:firstLine="709"/>
        <w:jc w:val="both"/>
        <w:rPr>
          <w:b w:val="0"/>
          <w:bCs/>
        </w:rPr>
      </w:pPr>
      <w:r>
        <w:rPr>
          <w:b w:val="0"/>
          <w:bCs/>
        </w:rPr>
        <w:t xml:space="preserve">Сущность и законодательные основы образования в Российской Федерации. </w:t>
      </w:r>
    </w:p>
    <w:p w:rsidR="001A603E" w:rsidRDefault="008815E1" w:rsidP="008815E1">
      <w:pPr>
        <w:pStyle w:val="a9"/>
        <w:numPr>
          <w:ilvl w:val="0"/>
          <w:numId w:val="5"/>
        </w:numPr>
        <w:ind w:left="0" w:firstLine="709"/>
        <w:jc w:val="both"/>
        <w:rPr>
          <w:b w:val="0"/>
          <w:bCs/>
        </w:rPr>
      </w:pPr>
      <w:r>
        <w:rPr>
          <w:b w:val="0"/>
          <w:bCs/>
        </w:rPr>
        <w:t xml:space="preserve">Особенности системы образования в условиях рынка. </w:t>
      </w:r>
    </w:p>
    <w:p w:rsidR="001A603E" w:rsidRDefault="008815E1" w:rsidP="008815E1">
      <w:pPr>
        <w:pStyle w:val="a9"/>
        <w:numPr>
          <w:ilvl w:val="0"/>
          <w:numId w:val="5"/>
        </w:numPr>
        <w:ind w:left="0" w:firstLine="709"/>
        <w:jc w:val="both"/>
        <w:rPr>
          <w:b w:val="0"/>
          <w:bCs/>
        </w:rPr>
      </w:pPr>
      <w:r>
        <w:rPr>
          <w:b w:val="0"/>
          <w:bCs/>
        </w:rPr>
        <w:t>Основные принципы государственной политики в сфере образования</w:t>
      </w:r>
    </w:p>
    <w:p w:rsidR="001A603E" w:rsidRDefault="008815E1" w:rsidP="008815E1">
      <w:pPr>
        <w:pStyle w:val="a9"/>
        <w:numPr>
          <w:ilvl w:val="0"/>
          <w:numId w:val="5"/>
        </w:numPr>
        <w:ind w:left="0" w:firstLine="709"/>
        <w:jc w:val="both"/>
        <w:rPr>
          <w:b w:val="0"/>
          <w:bCs/>
        </w:rPr>
      </w:pPr>
      <w:r>
        <w:rPr>
          <w:b w:val="0"/>
          <w:bCs/>
        </w:rPr>
        <w:t xml:space="preserve">Виды образования в Российской Федерации (общее, профессиональное). </w:t>
      </w:r>
    </w:p>
    <w:p w:rsidR="001A603E" w:rsidRDefault="008815E1" w:rsidP="008815E1">
      <w:pPr>
        <w:pStyle w:val="a9"/>
        <w:numPr>
          <w:ilvl w:val="0"/>
          <w:numId w:val="5"/>
        </w:numPr>
        <w:ind w:left="0" w:firstLine="709"/>
        <w:jc w:val="both"/>
        <w:rPr>
          <w:b w:val="0"/>
          <w:bCs/>
        </w:rPr>
      </w:pPr>
      <w:r>
        <w:rPr>
          <w:b w:val="0"/>
          <w:bCs/>
        </w:rPr>
        <w:t xml:space="preserve">Система образования в Российской Федерации: сущность, элементы. </w:t>
      </w:r>
    </w:p>
    <w:p w:rsidR="001A603E" w:rsidRDefault="008815E1" w:rsidP="008815E1">
      <w:pPr>
        <w:pStyle w:val="a9"/>
        <w:numPr>
          <w:ilvl w:val="0"/>
          <w:numId w:val="5"/>
        </w:numPr>
        <w:ind w:left="0" w:firstLine="709"/>
        <w:jc w:val="both"/>
        <w:rPr>
          <w:b w:val="0"/>
          <w:bCs/>
        </w:rPr>
      </w:pPr>
      <w:r>
        <w:rPr>
          <w:b w:val="0"/>
          <w:bCs/>
        </w:rPr>
        <w:t xml:space="preserve">Основные проблемы системы образования, предложить пути их решения. </w:t>
      </w:r>
    </w:p>
    <w:p w:rsidR="001A603E" w:rsidRDefault="008815E1" w:rsidP="008815E1">
      <w:pPr>
        <w:pStyle w:val="a9"/>
        <w:numPr>
          <w:ilvl w:val="0"/>
          <w:numId w:val="5"/>
        </w:numPr>
        <w:ind w:left="0" w:firstLine="709"/>
        <w:jc w:val="both"/>
        <w:rPr>
          <w:b w:val="0"/>
          <w:bCs/>
        </w:rPr>
      </w:pPr>
      <w:r>
        <w:rPr>
          <w:b w:val="0"/>
          <w:bCs/>
        </w:rPr>
        <w:t xml:space="preserve">Методы финансирования </w:t>
      </w:r>
      <w:proofErr w:type="gramStart"/>
      <w:r>
        <w:rPr>
          <w:b w:val="0"/>
          <w:bCs/>
        </w:rPr>
        <w:t>образования</w:t>
      </w:r>
      <w:proofErr w:type="gramEnd"/>
      <w:r>
        <w:rPr>
          <w:b w:val="0"/>
          <w:bCs/>
        </w:rPr>
        <w:t xml:space="preserve"> применяемые в современных условиях</w:t>
      </w:r>
    </w:p>
    <w:p w:rsidR="001A603E" w:rsidRDefault="008815E1" w:rsidP="008815E1">
      <w:pPr>
        <w:pStyle w:val="a9"/>
        <w:numPr>
          <w:ilvl w:val="0"/>
          <w:numId w:val="5"/>
        </w:numPr>
        <w:ind w:left="0" w:firstLine="709"/>
        <w:jc w:val="both"/>
        <w:rPr>
          <w:b w:val="0"/>
          <w:bCs/>
        </w:rPr>
      </w:pPr>
      <w:r>
        <w:rPr>
          <w:b w:val="0"/>
          <w:bCs/>
        </w:rPr>
        <w:t>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в реализации образовательной политики.</w:t>
      </w:r>
    </w:p>
    <w:p w:rsidR="001A603E" w:rsidRDefault="008815E1" w:rsidP="008815E1">
      <w:pPr>
        <w:pStyle w:val="a9"/>
        <w:numPr>
          <w:ilvl w:val="0"/>
          <w:numId w:val="5"/>
        </w:numPr>
        <w:ind w:left="0" w:firstLine="709"/>
        <w:jc w:val="both"/>
        <w:rPr>
          <w:b w:val="0"/>
          <w:bCs/>
        </w:rPr>
      </w:pPr>
      <w:r>
        <w:rPr>
          <w:b w:val="0"/>
          <w:bCs/>
        </w:rPr>
        <w:t>Источники финансирования здравоохранения</w:t>
      </w:r>
    </w:p>
    <w:p w:rsidR="001A603E" w:rsidRDefault="008815E1" w:rsidP="008815E1">
      <w:pPr>
        <w:pStyle w:val="a9"/>
        <w:numPr>
          <w:ilvl w:val="0"/>
          <w:numId w:val="5"/>
        </w:numPr>
        <w:ind w:left="0" w:firstLine="709"/>
        <w:jc w:val="both"/>
        <w:rPr>
          <w:b w:val="0"/>
          <w:bCs/>
        </w:rPr>
      </w:pPr>
      <w:r>
        <w:rPr>
          <w:b w:val="0"/>
          <w:bCs/>
        </w:rPr>
        <w:t xml:space="preserve">Особенности здравоохранения в современных условиях. </w:t>
      </w:r>
    </w:p>
    <w:p w:rsidR="001A603E" w:rsidRDefault="008815E1" w:rsidP="008815E1">
      <w:pPr>
        <w:pStyle w:val="a9"/>
        <w:numPr>
          <w:ilvl w:val="0"/>
          <w:numId w:val="5"/>
        </w:numPr>
        <w:ind w:left="0" w:firstLine="709"/>
        <w:jc w:val="both"/>
        <w:rPr>
          <w:b w:val="0"/>
          <w:bCs/>
        </w:rPr>
      </w:pPr>
      <w:r>
        <w:rPr>
          <w:b w:val="0"/>
          <w:bCs/>
        </w:rPr>
        <w:t xml:space="preserve">Система управления здравоохранением: сущность, элементы. </w:t>
      </w:r>
    </w:p>
    <w:p w:rsidR="001A603E" w:rsidRDefault="008815E1" w:rsidP="008815E1">
      <w:pPr>
        <w:pStyle w:val="a9"/>
        <w:numPr>
          <w:ilvl w:val="0"/>
          <w:numId w:val="5"/>
        </w:numPr>
        <w:ind w:left="0" w:firstLine="709"/>
        <w:jc w:val="both"/>
        <w:rPr>
          <w:b w:val="0"/>
          <w:bCs/>
        </w:rPr>
      </w:pPr>
      <w:r>
        <w:rPr>
          <w:b w:val="0"/>
          <w:bCs/>
        </w:rPr>
        <w:t xml:space="preserve">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в сфере здравоохранения. </w:t>
      </w:r>
    </w:p>
    <w:p w:rsidR="001A603E" w:rsidRDefault="008815E1" w:rsidP="008815E1">
      <w:pPr>
        <w:pStyle w:val="a9"/>
        <w:numPr>
          <w:ilvl w:val="0"/>
          <w:numId w:val="5"/>
        </w:numPr>
        <w:ind w:left="0" w:firstLine="709"/>
        <w:jc w:val="both"/>
        <w:rPr>
          <w:b w:val="0"/>
          <w:bCs/>
        </w:rPr>
      </w:pPr>
      <w:r>
        <w:rPr>
          <w:b w:val="0"/>
          <w:bCs/>
        </w:rPr>
        <w:t xml:space="preserve">Сущность системы обязательного медицинского страхования. </w:t>
      </w:r>
    </w:p>
    <w:p w:rsidR="001A603E" w:rsidRDefault="008815E1" w:rsidP="008815E1">
      <w:pPr>
        <w:pStyle w:val="a9"/>
        <w:numPr>
          <w:ilvl w:val="0"/>
          <w:numId w:val="5"/>
        </w:numPr>
        <w:ind w:left="0" w:firstLine="709"/>
        <w:jc w:val="both"/>
        <w:rPr>
          <w:b w:val="0"/>
          <w:bCs/>
        </w:rPr>
      </w:pPr>
      <w:r>
        <w:rPr>
          <w:b w:val="0"/>
          <w:bCs/>
        </w:rPr>
        <w:t>Медицинская помощь и медицинская услуга</w:t>
      </w:r>
    </w:p>
    <w:p w:rsidR="001A603E" w:rsidRDefault="008815E1" w:rsidP="008815E1">
      <w:pPr>
        <w:pStyle w:val="a9"/>
        <w:numPr>
          <w:ilvl w:val="0"/>
          <w:numId w:val="5"/>
        </w:numPr>
        <w:ind w:left="0" w:firstLine="709"/>
        <w:jc w:val="both"/>
        <w:rPr>
          <w:b w:val="0"/>
          <w:bCs/>
        </w:rPr>
      </w:pPr>
      <w:r>
        <w:rPr>
          <w:b w:val="0"/>
          <w:bCs/>
        </w:rPr>
        <w:t xml:space="preserve">Критерии качества медицинской помощи. </w:t>
      </w:r>
    </w:p>
    <w:p w:rsidR="001A603E" w:rsidRDefault="008815E1" w:rsidP="008815E1">
      <w:pPr>
        <w:pStyle w:val="a9"/>
        <w:numPr>
          <w:ilvl w:val="0"/>
          <w:numId w:val="5"/>
        </w:numPr>
        <w:ind w:left="0" w:firstLine="709"/>
        <w:jc w:val="both"/>
        <w:rPr>
          <w:b w:val="0"/>
          <w:bCs/>
        </w:rPr>
      </w:pPr>
      <w:r>
        <w:rPr>
          <w:b w:val="0"/>
          <w:bCs/>
        </w:rPr>
        <w:t xml:space="preserve">Правовая основа обязательного социального страхования в Российской Федерации. </w:t>
      </w:r>
    </w:p>
    <w:p w:rsidR="001A603E" w:rsidRDefault="008815E1" w:rsidP="008815E1">
      <w:pPr>
        <w:pStyle w:val="a9"/>
        <w:numPr>
          <w:ilvl w:val="0"/>
          <w:numId w:val="5"/>
        </w:numPr>
        <w:ind w:left="0" w:firstLine="709"/>
        <w:jc w:val="both"/>
        <w:rPr>
          <w:b w:val="0"/>
          <w:bCs/>
        </w:rPr>
      </w:pPr>
      <w:r>
        <w:rPr>
          <w:b w:val="0"/>
          <w:bCs/>
        </w:rPr>
        <w:t>Функции Фонда пенсионного и социального страхования Российской Федерации</w:t>
      </w:r>
    </w:p>
    <w:p w:rsidR="001A603E" w:rsidRDefault="008815E1" w:rsidP="008815E1">
      <w:pPr>
        <w:pStyle w:val="a9"/>
        <w:numPr>
          <w:ilvl w:val="0"/>
          <w:numId w:val="5"/>
        </w:numPr>
        <w:ind w:left="0" w:firstLine="709"/>
        <w:jc w:val="both"/>
        <w:rPr>
          <w:b w:val="0"/>
          <w:bCs/>
        </w:rPr>
      </w:pPr>
      <w:r>
        <w:rPr>
          <w:b w:val="0"/>
          <w:bCs/>
        </w:rPr>
        <w:t>Виды пособий выплачиваются за счет средств Фонда пенсионного и социального страхования Российской Федерации</w:t>
      </w:r>
    </w:p>
    <w:p w:rsidR="001A603E" w:rsidRDefault="008815E1" w:rsidP="008815E1">
      <w:pPr>
        <w:pStyle w:val="a9"/>
        <w:numPr>
          <w:ilvl w:val="0"/>
          <w:numId w:val="5"/>
        </w:numPr>
        <w:ind w:left="0" w:firstLine="709"/>
        <w:jc w:val="both"/>
        <w:rPr>
          <w:b w:val="0"/>
          <w:bCs/>
        </w:rPr>
      </w:pPr>
      <w:r>
        <w:rPr>
          <w:b w:val="0"/>
          <w:bCs/>
        </w:rPr>
        <w:t>Источники за счет которых выплачиваются пособия по временной нетрудоспособности</w:t>
      </w:r>
    </w:p>
    <w:p w:rsidR="001A603E" w:rsidRDefault="008815E1" w:rsidP="008815E1">
      <w:pPr>
        <w:pStyle w:val="a9"/>
        <w:numPr>
          <w:ilvl w:val="0"/>
          <w:numId w:val="5"/>
        </w:numPr>
        <w:ind w:left="0" w:firstLine="709"/>
        <w:jc w:val="both"/>
        <w:rPr>
          <w:b w:val="0"/>
          <w:bCs/>
        </w:rPr>
      </w:pPr>
      <w:r>
        <w:rPr>
          <w:b w:val="0"/>
          <w:bCs/>
        </w:rPr>
        <w:t xml:space="preserve"> Страховой стаж. Какие периоды в него включаются.</w:t>
      </w:r>
    </w:p>
    <w:p w:rsidR="001A603E" w:rsidRDefault="008815E1" w:rsidP="008815E1">
      <w:pPr>
        <w:pStyle w:val="a9"/>
        <w:numPr>
          <w:ilvl w:val="0"/>
          <w:numId w:val="5"/>
        </w:numPr>
        <w:ind w:left="0" w:firstLine="709"/>
        <w:jc w:val="both"/>
        <w:rPr>
          <w:b w:val="0"/>
          <w:bCs/>
        </w:rPr>
      </w:pPr>
      <w:r>
        <w:rPr>
          <w:b w:val="0"/>
          <w:bCs/>
        </w:rPr>
        <w:t xml:space="preserve">Факторы от которых зависит размер пособия по временной нетрудоспособности </w:t>
      </w:r>
    </w:p>
    <w:p w:rsidR="001A603E" w:rsidRDefault="008815E1" w:rsidP="008815E1">
      <w:pPr>
        <w:pStyle w:val="a9"/>
        <w:numPr>
          <w:ilvl w:val="0"/>
          <w:numId w:val="5"/>
        </w:numPr>
        <w:ind w:left="0" w:firstLine="709"/>
        <w:jc w:val="both"/>
        <w:rPr>
          <w:b w:val="0"/>
          <w:bCs/>
        </w:rPr>
      </w:pPr>
      <w:r>
        <w:rPr>
          <w:b w:val="0"/>
          <w:bCs/>
        </w:rPr>
        <w:t xml:space="preserve">Основания снижения размера пособия по временной нетрудоспособности. </w:t>
      </w:r>
    </w:p>
    <w:p w:rsidR="001A603E" w:rsidRDefault="008815E1" w:rsidP="008815E1">
      <w:pPr>
        <w:pStyle w:val="a9"/>
        <w:numPr>
          <w:ilvl w:val="0"/>
          <w:numId w:val="5"/>
        </w:numPr>
        <w:ind w:left="0" w:firstLine="709"/>
        <w:jc w:val="both"/>
        <w:rPr>
          <w:b w:val="0"/>
          <w:bCs/>
        </w:rPr>
      </w:pPr>
      <w:r>
        <w:rPr>
          <w:b w:val="0"/>
          <w:bCs/>
        </w:rPr>
        <w:t xml:space="preserve">Порядок расчета пособия по беременности и родам. </w:t>
      </w:r>
    </w:p>
    <w:p w:rsidR="001A603E" w:rsidRDefault="008815E1" w:rsidP="008815E1">
      <w:pPr>
        <w:pStyle w:val="a9"/>
        <w:numPr>
          <w:ilvl w:val="0"/>
          <w:numId w:val="5"/>
        </w:numPr>
        <w:ind w:left="0" w:firstLine="709"/>
        <w:jc w:val="both"/>
        <w:rPr>
          <w:b w:val="0"/>
          <w:bCs/>
        </w:rPr>
      </w:pPr>
      <w:r>
        <w:rPr>
          <w:b w:val="0"/>
          <w:bCs/>
        </w:rPr>
        <w:t xml:space="preserve">Порядок расчета пособия по уходу за ребенком до достижения им полутора лет. </w:t>
      </w:r>
    </w:p>
    <w:p w:rsidR="001A603E" w:rsidRDefault="008815E1" w:rsidP="008815E1">
      <w:pPr>
        <w:pStyle w:val="a9"/>
        <w:numPr>
          <w:ilvl w:val="0"/>
          <w:numId w:val="5"/>
        </w:numPr>
        <w:ind w:left="0" w:firstLine="709"/>
        <w:jc w:val="both"/>
        <w:rPr>
          <w:b w:val="0"/>
          <w:bCs/>
        </w:rPr>
      </w:pPr>
      <w:r>
        <w:rPr>
          <w:b w:val="0"/>
          <w:bCs/>
        </w:rPr>
        <w:t>Порядок исчисляется среднего заработка при расчете пособий по временной нетрудоспособности и в связи с материнством</w:t>
      </w:r>
    </w:p>
    <w:p w:rsidR="001A603E" w:rsidRDefault="008815E1" w:rsidP="008815E1">
      <w:pPr>
        <w:pStyle w:val="a9"/>
        <w:numPr>
          <w:ilvl w:val="0"/>
          <w:numId w:val="5"/>
        </w:numPr>
        <w:ind w:left="0" w:firstLine="709"/>
        <w:jc w:val="both"/>
        <w:rPr>
          <w:b w:val="0"/>
          <w:bCs/>
        </w:rPr>
      </w:pPr>
      <w:r>
        <w:rPr>
          <w:b w:val="0"/>
          <w:bCs/>
        </w:rPr>
        <w:t>Сущность обязательного социального страхования от несчастных случаев на производстве и профессиональных заболеваний.</w:t>
      </w:r>
    </w:p>
    <w:p w:rsidR="001A603E" w:rsidRDefault="008815E1" w:rsidP="008815E1">
      <w:pPr>
        <w:pStyle w:val="a9"/>
        <w:numPr>
          <w:ilvl w:val="0"/>
          <w:numId w:val="5"/>
        </w:numPr>
        <w:ind w:left="0" w:firstLine="709"/>
        <w:jc w:val="both"/>
        <w:rPr>
          <w:b w:val="0"/>
          <w:bCs/>
        </w:rPr>
      </w:pPr>
      <w:r>
        <w:rPr>
          <w:b w:val="0"/>
          <w:bCs/>
        </w:rPr>
        <w:t xml:space="preserve">Перечислить и охарактеризовать системы пенсионного обеспечения. </w:t>
      </w:r>
    </w:p>
    <w:p w:rsidR="001A603E" w:rsidRDefault="008815E1" w:rsidP="008815E1">
      <w:pPr>
        <w:pStyle w:val="a9"/>
        <w:numPr>
          <w:ilvl w:val="0"/>
          <w:numId w:val="5"/>
        </w:numPr>
        <w:ind w:left="0" w:firstLine="709"/>
        <w:jc w:val="both"/>
        <w:rPr>
          <w:b w:val="0"/>
          <w:bCs/>
        </w:rPr>
      </w:pPr>
      <w:r>
        <w:rPr>
          <w:b w:val="0"/>
          <w:bCs/>
        </w:rPr>
        <w:t xml:space="preserve">Правовая основа пенсионного обеспечения в Российской Федерации. </w:t>
      </w:r>
    </w:p>
    <w:p w:rsidR="001A603E" w:rsidRDefault="008815E1" w:rsidP="008815E1">
      <w:pPr>
        <w:pStyle w:val="a9"/>
        <w:numPr>
          <w:ilvl w:val="0"/>
          <w:numId w:val="5"/>
        </w:numPr>
        <w:ind w:left="0" w:firstLine="709"/>
        <w:jc w:val="both"/>
        <w:rPr>
          <w:b w:val="0"/>
          <w:bCs/>
        </w:rPr>
      </w:pPr>
      <w:r>
        <w:rPr>
          <w:b w:val="0"/>
          <w:bCs/>
        </w:rPr>
        <w:lastRenderedPageBreak/>
        <w:t>Источники формирования средств Пенсионного фонда Российской Федерации</w:t>
      </w:r>
    </w:p>
    <w:p w:rsidR="001A603E" w:rsidRDefault="008815E1" w:rsidP="008815E1">
      <w:pPr>
        <w:pStyle w:val="a9"/>
        <w:numPr>
          <w:ilvl w:val="0"/>
          <w:numId w:val="5"/>
        </w:numPr>
        <w:ind w:left="0" w:firstLine="709"/>
        <w:jc w:val="both"/>
        <w:rPr>
          <w:b w:val="0"/>
          <w:bCs/>
        </w:rPr>
      </w:pPr>
      <w:r>
        <w:rPr>
          <w:b w:val="0"/>
          <w:bCs/>
        </w:rPr>
        <w:t xml:space="preserve"> Виды страховой пенсии. Каковы условия назначения страховой пенсии по старости</w:t>
      </w:r>
    </w:p>
    <w:p w:rsidR="001A603E" w:rsidRDefault="008815E1" w:rsidP="008815E1">
      <w:pPr>
        <w:pStyle w:val="a9"/>
        <w:numPr>
          <w:ilvl w:val="0"/>
          <w:numId w:val="5"/>
        </w:numPr>
        <w:ind w:left="0" w:firstLine="709"/>
        <w:jc w:val="both"/>
        <w:rPr>
          <w:b w:val="0"/>
          <w:bCs/>
        </w:rPr>
      </w:pPr>
      <w:r>
        <w:rPr>
          <w:b w:val="0"/>
          <w:bCs/>
        </w:rPr>
        <w:t>Индивидуальный пенсионный коэффициент, факторы на него влияющие</w:t>
      </w:r>
    </w:p>
    <w:p w:rsidR="001A603E" w:rsidRDefault="008815E1" w:rsidP="008815E1">
      <w:pPr>
        <w:pStyle w:val="a9"/>
        <w:numPr>
          <w:ilvl w:val="0"/>
          <w:numId w:val="5"/>
        </w:numPr>
        <w:ind w:left="0" w:firstLine="709"/>
        <w:jc w:val="both"/>
        <w:rPr>
          <w:b w:val="0"/>
          <w:bCs/>
        </w:rPr>
      </w:pPr>
      <w:r>
        <w:rPr>
          <w:b w:val="0"/>
          <w:bCs/>
        </w:rPr>
        <w:t xml:space="preserve">Проблемы современной пенсионной системы Российской Федерации. </w:t>
      </w:r>
    </w:p>
    <w:p w:rsidR="001A603E" w:rsidRDefault="008815E1" w:rsidP="008815E1">
      <w:pPr>
        <w:pStyle w:val="a9"/>
        <w:numPr>
          <w:ilvl w:val="0"/>
          <w:numId w:val="5"/>
        </w:numPr>
        <w:ind w:left="0" w:firstLine="709"/>
        <w:jc w:val="both"/>
        <w:rPr>
          <w:b w:val="0"/>
          <w:bCs/>
        </w:rPr>
      </w:pPr>
      <w:r>
        <w:rPr>
          <w:b w:val="0"/>
          <w:bCs/>
        </w:rPr>
        <w:t xml:space="preserve">Негосударственные пенсионные фонды и их роль в механизме пенсионного обеспечения. </w:t>
      </w:r>
    </w:p>
    <w:p w:rsidR="001A603E" w:rsidRDefault="008815E1" w:rsidP="008815E1">
      <w:pPr>
        <w:pStyle w:val="a9"/>
        <w:numPr>
          <w:ilvl w:val="0"/>
          <w:numId w:val="5"/>
        </w:numPr>
        <w:ind w:left="0" w:firstLine="709"/>
        <w:jc w:val="both"/>
        <w:rPr>
          <w:b w:val="0"/>
          <w:bCs/>
        </w:rPr>
      </w:pPr>
      <w:r>
        <w:rPr>
          <w:b w:val="0"/>
          <w:bCs/>
        </w:rPr>
        <w:t xml:space="preserve">Пути повышения эффективности пенсионной системы Российской Федерации. </w:t>
      </w:r>
    </w:p>
    <w:p w:rsidR="001A603E" w:rsidRDefault="001A603E">
      <w:pPr>
        <w:pStyle w:val="a9"/>
        <w:jc w:val="both"/>
      </w:pPr>
    </w:p>
    <w:p w:rsidR="001A603E" w:rsidRDefault="001A603E">
      <w:pPr>
        <w:widowControl/>
        <w:shd w:val="clear" w:color="auto" w:fill="FFFFFF"/>
        <w:ind w:left="284"/>
        <w:rPr>
          <w:color w:val="1A1A1A"/>
          <w:sz w:val="28"/>
          <w:szCs w:val="28"/>
        </w:rPr>
      </w:pPr>
    </w:p>
    <w:p w:rsidR="001A603E" w:rsidRDefault="008815E1">
      <w:pPr>
        <w:ind w:firstLine="709"/>
        <w:jc w:val="both"/>
        <w:rPr>
          <w:b/>
          <w:bCs/>
          <w:sz w:val="28"/>
          <w:szCs w:val="28"/>
        </w:rPr>
      </w:pPr>
      <w:r>
        <w:rPr>
          <w:b/>
          <w:bCs/>
          <w:sz w:val="28"/>
          <w:szCs w:val="28"/>
        </w:rPr>
        <w:t>Пример экзаменационного билета</w:t>
      </w:r>
    </w:p>
    <w:p w:rsidR="001A603E" w:rsidRPr="008815E1" w:rsidRDefault="008815E1">
      <w:pPr>
        <w:rPr>
          <w:b/>
          <w:bCs/>
          <w:sz w:val="24"/>
          <w:szCs w:val="24"/>
        </w:rPr>
      </w:pPr>
      <w:r w:rsidRPr="008815E1">
        <w:rPr>
          <w:b/>
          <w:bCs/>
          <w:sz w:val="24"/>
          <w:szCs w:val="24"/>
        </w:rPr>
        <w:t xml:space="preserve">Задание 1. Дайте развернутый ответ на теоретический вопрос. (20 баллов) </w:t>
      </w:r>
    </w:p>
    <w:p w:rsidR="001A603E" w:rsidRPr="008815E1" w:rsidRDefault="008815E1">
      <w:pPr>
        <w:widowControl/>
        <w:shd w:val="clear" w:color="auto" w:fill="FFFFFF"/>
        <w:ind w:left="284"/>
        <w:rPr>
          <w:color w:val="1A1A1A"/>
          <w:sz w:val="24"/>
          <w:szCs w:val="24"/>
        </w:rPr>
      </w:pPr>
      <w:r w:rsidRPr="008815E1">
        <w:rPr>
          <w:color w:val="1A1A1A"/>
          <w:sz w:val="24"/>
          <w:szCs w:val="24"/>
        </w:rPr>
        <w:t xml:space="preserve">Система органов управления социальной сферой на федеральном, региональном и муниципальном уровнях: структура, функции </w:t>
      </w:r>
    </w:p>
    <w:p w:rsidR="001A603E" w:rsidRPr="008815E1" w:rsidRDefault="008815E1">
      <w:pPr>
        <w:rPr>
          <w:b/>
          <w:bCs/>
          <w:sz w:val="24"/>
          <w:szCs w:val="24"/>
        </w:rPr>
      </w:pPr>
      <w:r w:rsidRPr="008815E1">
        <w:rPr>
          <w:b/>
          <w:bCs/>
          <w:sz w:val="24"/>
          <w:szCs w:val="24"/>
        </w:rPr>
        <w:t>Задание 2. Укажите правильный (е) ответ (ы) либо правильные утверждения. (20 баллов)</w:t>
      </w:r>
    </w:p>
    <w:p w:rsidR="001A603E" w:rsidRPr="008815E1" w:rsidRDefault="008815E1">
      <w:pPr>
        <w:widowControl/>
        <w:shd w:val="clear" w:color="auto" w:fill="FFFFFF"/>
        <w:ind w:left="284"/>
        <w:rPr>
          <w:color w:val="1A1A1A"/>
          <w:sz w:val="24"/>
          <w:szCs w:val="24"/>
        </w:rPr>
      </w:pPr>
      <w:r w:rsidRPr="008815E1">
        <w:rPr>
          <w:color w:val="1A1A1A"/>
          <w:sz w:val="24"/>
          <w:szCs w:val="24"/>
        </w:rPr>
        <w:t>1. Цель функционирования социальной сферы</w:t>
      </w:r>
    </w:p>
    <w:p w:rsidR="001A603E" w:rsidRPr="008815E1" w:rsidRDefault="008815E1">
      <w:pPr>
        <w:widowControl/>
        <w:shd w:val="clear" w:color="auto" w:fill="FFFFFF"/>
        <w:ind w:left="284"/>
        <w:rPr>
          <w:color w:val="1A1A1A"/>
          <w:sz w:val="24"/>
          <w:szCs w:val="24"/>
        </w:rPr>
      </w:pPr>
      <w:r w:rsidRPr="008815E1">
        <w:rPr>
          <w:color w:val="1A1A1A"/>
          <w:sz w:val="24"/>
          <w:szCs w:val="24"/>
        </w:rPr>
        <w:t>1.удовлетворение потребительских ожиданий всех слоев общества</w:t>
      </w:r>
    </w:p>
    <w:p w:rsidR="001A603E" w:rsidRPr="008815E1" w:rsidRDefault="008815E1">
      <w:pPr>
        <w:widowControl/>
        <w:shd w:val="clear" w:color="auto" w:fill="FFFFFF"/>
        <w:ind w:left="284"/>
        <w:rPr>
          <w:color w:val="1A1A1A"/>
          <w:sz w:val="24"/>
          <w:szCs w:val="24"/>
        </w:rPr>
      </w:pPr>
      <w:r w:rsidRPr="008815E1">
        <w:rPr>
          <w:color w:val="1A1A1A"/>
          <w:sz w:val="24"/>
          <w:szCs w:val="24"/>
        </w:rPr>
        <w:t>2.поддержка незащищенных слоев населения</w:t>
      </w:r>
    </w:p>
    <w:p w:rsidR="001A603E" w:rsidRPr="008815E1" w:rsidRDefault="008815E1">
      <w:pPr>
        <w:widowControl/>
        <w:shd w:val="clear" w:color="auto" w:fill="FFFFFF"/>
        <w:ind w:left="284"/>
        <w:rPr>
          <w:color w:val="1A1A1A"/>
          <w:sz w:val="24"/>
          <w:szCs w:val="24"/>
        </w:rPr>
      </w:pPr>
      <w:r w:rsidRPr="008815E1">
        <w:rPr>
          <w:color w:val="1A1A1A"/>
          <w:sz w:val="24"/>
          <w:szCs w:val="24"/>
        </w:rPr>
        <w:t>3.увеличение государственных ассигнований на социальные нужды общества</w:t>
      </w:r>
    </w:p>
    <w:p w:rsidR="001A603E" w:rsidRPr="008815E1" w:rsidRDefault="008815E1">
      <w:pPr>
        <w:widowControl/>
        <w:shd w:val="clear" w:color="auto" w:fill="FFFFFF"/>
        <w:ind w:left="284"/>
        <w:rPr>
          <w:color w:val="1A1A1A"/>
          <w:sz w:val="24"/>
          <w:szCs w:val="24"/>
        </w:rPr>
      </w:pPr>
      <w:r w:rsidRPr="008815E1">
        <w:rPr>
          <w:color w:val="1A1A1A"/>
          <w:sz w:val="24"/>
          <w:szCs w:val="24"/>
        </w:rPr>
        <w:t>4. удовлетворения потребностей граждан в социальном обеспечении</w:t>
      </w:r>
    </w:p>
    <w:p w:rsidR="001A603E" w:rsidRPr="008815E1" w:rsidRDefault="008815E1">
      <w:pPr>
        <w:widowControl/>
        <w:shd w:val="clear" w:color="auto" w:fill="FFFFFF"/>
        <w:ind w:left="284"/>
        <w:rPr>
          <w:color w:val="1A1A1A"/>
          <w:sz w:val="24"/>
          <w:szCs w:val="24"/>
        </w:rPr>
      </w:pPr>
      <w:r w:rsidRPr="008815E1">
        <w:rPr>
          <w:color w:val="1A1A1A"/>
          <w:sz w:val="24"/>
          <w:szCs w:val="24"/>
        </w:rPr>
        <w:t>2. Финансовая поддержка, предоставляемая регионам на безвозмездной и</w:t>
      </w:r>
    </w:p>
    <w:p w:rsidR="001A603E" w:rsidRPr="008815E1" w:rsidRDefault="008815E1">
      <w:pPr>
        <w:widowControl/>
        <w:shd w:val="clear" w:color="auto" w:fill="FFFFFF"/>
        <w:ind w:left="284"/>
        <w:rPr>
          <w:color w:val="1A1A1A"/>
          <w:sz w:val="24"/>
          <w:szCs w:val="24"/>
        </w:rPr>
      </w:pPr>
      <w:r w:rsidRPr="008815E1">
        <w:rPr>
          <w:color w:val="1A1A1A"/>
          <w:sz w:val="24"/>
          <w:szCs w:val="24"/>
        </w:rPr>
        <w:t>безвозвратной основе на финансирование отдельных целевых расходов:</w:t>
      </w:r>
    </w:p>
    <w:p w:rsidR="001A603E" w:rsidRPr="008815E1" w:rsidRDefault="008815E1">
      <w:pPr>
        <w:widowControl/>
        <w:shd w:val="clear" w:color="auto" w:fill="FFFFFF"/>
        <w:ind w:left="284"/>
        <w:rPr>
          <w:color w:val="1A1A1A"/>
          <w:sz w:val="24"/>
          <w:szCs w:val="24"/>
        </w:rPr>
      </w:pPr>
      <w:r w:rsidRPr="008815E1">
        <w:rPr>
          <w:color w:val="1A1A1A"/>
          <w:sz w:val="24"/>
          <w:szCs w:val="24"/>
        </w:rPr>
        <w:t>1.дотации;</w:t>
      </w:r>
    </w:p>
    <w:p w:rsidR="001A603E" w:rsidRPr="008815E1" w:rsidRDefault="008815E1">
      <w:pPr>
        <w:widowControl/>
        <w:shd w:val="clear" w:color="auto" w:fill="FFFFFF"/>
        <w:ind w:left="284"/>
        <w:rPr>
          <w:color w:val="1A1A1A"/>
          <w:sz w:val="24"/>
          <w:szCs w:val="24"/>
        </w:rPr>
      </w:pPr>
      <w:r w:rsidRPr="008815E1">
        <w:rPr>
          <w:color w:val="1A1A1A"/>
          <w:sz w:val="24"/>
          <w:szCs w:val="24"/>
        </w:rPr>
        <w:t>2.субвенции;</w:t>
      </w:r>
    </w:p>
    <w:p w:rsidR="001A603E" w:rsidRPr="008815E1" w:rsidRDefault="008815E1">
      <w:pPr>
        <w:widowControl/>
        <w:shd w:val="clear" w:color="auto" w:fill="FFFFFF"/>
        <w:ind w:left="284"/>
        <w:rPr>
          <w:color w:val="1A1A1A"/>
          <w:sz w:val="24"/>
          <w:szCs w:val="24"/>
        </w:rPr>
      </w:pPr>
      <w:r w:rsidRPr="008815E1">
        <w:rPr>
          <w:color w:val="1A1A1A"/>
          <w:sz w:val="24"/>
          <w:szCs w:val="24"/>
        </w:rPr>
        <w:t>3.субсидии;</w:t>
      </w:r>
    </w:p>
    <w:p w:rsidR="001A603E" w:rsidRPr="008815E1" w:rsidRDefault="008815E1">
      <w:pPr>
        <w:widowControl/>
        <w:shd w:val="clear" w:color="auto" w:fill="FFFFFF"/>
        <w:ind w:left="284"/>
        <w:rPr>
          <w:color w:val="1A1A1A"/>
          <w:sz w:val="24"/>
          <w:szCs w:val="24"/>
        </w:rPr>
      </w:pPr>
      <w:r w:rsidRPr="008815E1">
        <w:rPr>
          <w:color w:val="1A1A1A"/>
          <w:sz w:val="24"/>
          <w:szCs w:val="24"/>
        </w:rPr>
        <w:t>4.бюджетные кредиты.</w:t>
      </w:r>
    </w:p>
    <w:p w:rsidR="001A603E" w:rsidRPr="008815E1" w:rsidRDefault="008815E1">
      <w:pPr>
        <w:widowControl/>
        <w:shd w:val="clear" w:color="auto" w:fill="FFFFFF"/>
        <w:ind w:left="284"/>
        <w:rPr>
          <w:color w:val="1A1A1A"/>
          <w:sz w:val="24"/>
          <w:szCs w:val="24"/>
        </w:rPr>
      </w:pPr>
      <w:r w:rsidRPr="008815E1">
        <w:rPr>
          <w:color w:val="1A1A1A"/>
          <w:sz w:val="24"/>
          <w:szCs w:val="24"/>
        </w:rPr>
        <w:t>3. Социальная сфера представляет собой …</w:t>
      </w:r>
    </w:p>
    <w:p w:rsidR="001A603E" w:rsidRPr="008815E1" w:rsidRDefault="008815E1">
      <w:pPr>
        <w:widowControl/>
        <w:shd w:val="clear" w:color="auto" w:fill="FFFFFF"/>
        <w:ind w:left="284"/>
        <w:rPr>
          <w:color w:val="1A1A1A"/>
          <w:sz w:val="24"/>
          <w:szCs w:val="24"/>
        </w:rPr>
      </w:pPr>
      <w:r w:rsidRPr="008815E1">
        <w:rPr>
          <w:color w:val="1A1A1A"/>
          <w:sz w:val="24"/>
          <w:szCs w:val="24"/>
        </w:rPr>
        <w:t>1.комплекс услуг, совокупность которых определяет уровень благосостояния населения</w:t>
      </w:r>
    </w:p>
    <w:p w:rsidR="001A603E" w:rsidRPr="008815E1" w:rsidRDefault="008815E1">
      <w:pPr>
        <w:widowControl/>
        <w:shd w:val="clear" w:color="auto" w:fill="FFFFFF"/>
        <w:ind w:left="284"/>
        <w:rPr>
          <w:color w:val="1A1A1A"/>
          <w:sz w:val="24"/>
          <w:szCs w:val="24"/>
        </w:rPr>
      </w:pPr>
      <w:r w:rsidRPr="008815E1">
        <w:rPr>
          <w:color w:val="1A1A1A"/>
          <w:sz w:val="24"/>
          <w:szCs w:val="24"/>
        </w:rPr>
        <w:t>2.комплекс крупных и средних предприятий в различных секторах экономики страны</w:t>
      </w:r>
    </w:p>
    <w:p w:rsidR="001A603E" w:rsidRPr="008815E1" w:rsidRDefault="008815E1">
      <w:pPr>
        <w:widowControl/>
        <w:shd w:val="clear" w:color="auto" w:fill="FFFFFF"/>
        <w:ind w:left="284"/>
        <w:rPr>
          <w:color w:val="1A1A1A"/>
          <w:sz w:val="24"/>
          <w:szCs w:val="24"/>
        </w:rPr>
      </w:pPr>
      <w:r w:rsidRPr="008815E1">
        <w:rPr>
          <w:color w:val="1A1A1A"/>
          <w:sz w:val="24"/>
          <w:szCs w:val="24"/>
        </w:rPr>
        <w:t xml:space="preserve">3. совокупность </w:t>
      </w:r>
      <w:proofErr w:type="gramStart"/>
      <w:r w:rsidRPr="008815E1">
        <w:rPr>
          <w:color w:val="1A1A1A"/>
          <w:sz w:val="24"/>
          <w:szCs w:val="24"/>
        </w:rPr>
        <w:t>управленческих решений</w:t>
      </w:r>
      <w:proofErr w:type="gramEnd"/>
      <w:r w:rsidRPr="008815E1">
        <w:rPr>
          <w:color w:val="1A1A1A"/>
          <w:sz w:val="24"/>
          <w:szCs w:val="24"/>
        </w:rPr>
        <w:t xml:space="preserve"> направленных на повышение уровня жизни населения</w:t>
      </w:r>
    </w:p>
    <w:p w:rsidR="001A603E" w:rsidRPr="008815E1" w:rsidRDefault="008815E1">
      <w:pPr>
        <w:widowControl/>
        <w:shd w:val="clear" w:color="auto" w:fill="FFFFFF"/>
        <w:ind w:left="284"/>
        <w:rPr>
          <w:color w:val="1A1A1A"/>
          <w:sz w:val="24"/>
          <w:szCs w:val="24"/>
        </w:rPr>
      </w:pPr>
      <w:r w:rsidRPr="008815E1">
        <w:rPr>
          <w:color w:val="1A1A1A"/>
          <w:sz w:val="24"/>
          <w:szCs w:val="24"/>
        </w:rPr>
        <w:t>4.совокупность трудового и нетрудоспособного населения</w:t>
      </w:r>
    </w:p>
    <w:p w:rsidR="001A603E" w:rsidRPr="008815E1" w:rsidRDefault="008815E1">
      <w:pPr>
        <w:widowControl/>
        <w:shd w:val="clear" w:color="auto" w:fill="FFFFFF"/>
        <w:ind w:left="284"/>
        <w:rPr>
          <w:color w:val="1A1A1A"/>
          <w:sz w:val="24"/>
          <w:szCs w:val="24"/>
        </w:rPr>
      </w:pPr>
      <w:r w:rsidRPr="008815E1">
        <w:rPr>
          <w:color w:val="1A1A1A"/>
          <w:sz w:val="24"/>
          <w:szCs w:val="24"/>
        </w:rPr>
        <w:t>4. Для выравнивания уровней бюджетной обеспеченности регионов пред-</w:t>
      </w:r>
    </w:p>
    <w:p w:rsidR="001A603E" w:rsidRPr="008815E1" w:rsidRDefault="008815E1">
      <w:pPr>
        <w:widowControl/>
        <w:shd w:val="clear" w:color="auto" w:fill="FFFFFF"/>
        <w:ind w:left="284"/>
        <w:rPr>
          <w:color w:val="1A1A1A"/>
          <w:sz w:val="24"/>
          <w:szCs w:val="24"/>
        </w:rPr>
      </w:pPr>
      <w:r w:rsidRPr="008815E1">
        <w:rPr>
          <w:color w:val="1A1A1A"/>
          <w:sz w:val="24"/>
          <w:szCs w:val="24"/>
        </w:rPr>
        <w:t>назначен федеральный фонд:</w:t>
      </w:r>
    </w:p>
    <w:p w:rsidR="001A603E" w:rsidRPr="008815E1" w:rsidRDefault="008815E1">
      <w:pPr>
        <w:widowControl/>
        <w:shd w:val="clear" w:color="auto" w:fill="FFFFFF"/>
        <w:ind w:left="284"/>
        <w:rPr>
          <w:color w:val="1A1A1A"/>
          <w:sz w:val="24"/>
          <w:szCs w:val="24"/>
        </w:rPr>
      </w:pPr>
      <w:r w:rsidRPr="008815E1">
        <w:rPr>
          <w:color w:val="1A1A1A"/>
          <w:sz w:val="24"/>
          <w:szCs w:val="24"/>
        </w:rPr>
        <w:t>1.регионального развития;</w:t>
      </w:r>
    </w:p>
    <w:p w:rsidR="001A603E" w:rsidRPr="008815E1" w:rsidRDefault="008815E1">
      <w:pPr>
        <w:widowControl/>
        <w:shd w:val="clear" w:color="auto" w:fill="FFFFFF"/>
        <w:ind w:left="284"/>
        <w:rPr>
          <w:color w:val="1A1A1A"/>
          <w:sz w:val="24"/>
          <w:szCs w:val="24"/>
        </w:rPr>
      </w:pPr>
      <w:r w:rsidRPr="008815E1">
        <w:rPr>
          <w:color w:val="1A1A1A"/>
          <w:sz w:val="24"/>
          <w:szCs w:val="24"/>
        </w:rPr>
        <w:t>2. содействия реформирования ЖКХ;</w:t>
      </w:r>
    </w:p>
    <w:p w:rsidR="001A603E" w:rsidRPr="008815E1" w:rsidRDefault="008815E1">
      <w:pPr>
        <w:widowControl/>
        <w:shd w:val="clear" w:color="auto" w:fill="FFFFFF"/>
        <w:ind w:left="284"/>
        <w:rPr>
          <w:color w:val="1A1A1A"/>
          <w:sz w:val="24"/>
          <w:szCs w:val="24"/>
        </w:rPr>
      </w:pPr>
      <w:r w:rsidRPr="008815E1">
        <w:rPr>
          <w:color w:val="1A1A1A"/>
          <w:sz w:val="24"/>
          <w:szCs w:val="24"/>
        </w:rPr>
        <w:t xml:space="preserve">3. </w:t>
      </w:r>
      <w:proofErr w:type="spellStart"/>
      <w:r w:rsidRPr="008815E1">
        <w:rPr>
          <w:color w:val="1A1A1A"/>
          <w:sz w:val="24"/>
          <w:szCs w:val="24"/>
        </w:rPr>
        <w:t>софинансирования</w:t>
      </w:r>
      <w:proofErr w:type="spellEnd"/>
      <w:r w:rsidRPr="008815E1">
        <w:rPr>
          <w:color w:val="1A1A1A"/>
          <w:sz w:val="24"/>
          <w:szCs w:val="24"/>
        </w:rPr>
        <w:t xml:space="preserve"> социальных расходов;</w:t>
      </w:r>
    </w:p>
    <w:p w:rsidR="001A603E" w:rsidRPr="008815E1" w:rsidRDefault="008815E1">
      <w:pPr>
        <w:widowControl/>
        <w:shd w:val="clear" w:color="auto" w:fill="FFFFFF"/>
        <w:ind w:left="284"/>
        <w:rPr>
          <w:color w:val="1A1A1A"/>
          <w:sz w:val="24"/>
          <w:szCs w:val="24"/>
          <w:shd w:val="clear" w:color="auto" w:fill="FFFFFF"/>
        </w:rPr>
      </w:pPr>
      <w:r w:rsidRPr="008815E1">
        <w:rPr>
          <w:color w:val="1A1A1A"/>
          <w:sz w:val="24"/>
          <w:szCs w:val="24"/>
          <w:shd w:val="clear" w:color="auto" w:fill="FFFFFF"/>
        </w:rPr>
        <w:t>4.финансовой поддержки субъектов РФ.</w:t>
      </w:r>
    </w:p>
    <w:p w:rsidR="001A603E" w:rsidRPr="008815E1" w:rsidRDefault="008815E1">
      <w:pPr>
        <w:widowControl/>
        <w:shd w:val="clear" w:color="auto" w:fill="FFFFFF"/>
        <w:ind w:left="284"/>
        <w:rPr>
          <w:color w:val="1A1A1A"/>
          <w:sz w:val="24"/>
          <w:szCs w:val="24"/>
        </w:rPr>
      </w:pPr>
      <w:r w:rsidRPr="008815E1">
        <w:rPr>
          <w:color w:val="1A1A1A"/>
          <w:sz w:val="24"/>
          <w:szCs w:val="24"/>
        </w:rPr>
        <w:t>5.Определение органов местного самоуправления, уполномоченных на осуществление контрольных мероприятий осуществляется в соответствии с:</w:t>
      </w:r>
    </w:p>
    <w:p w:rsidR="001A603E" w:rsidRPr="008815E1" w:rsidRDefault="008815E1">
      <w:pPr>
        <w:widowControl/>
        <w:shd w:val="clear" w:color="auto" w:fill="FFFFFF"/>
        <w:ind w:left="284"/>
        <w:rPr>
          <w:color w:val="1A1A1A"/>
          <w:sz w:val="24"/>
          <w:szCs w:val="24"/>
        </w:rPr>
      </w:pPr>
      <w:proofErr w:type="gramStart"/>
      <w:r w:rsidRPr="008815E1">
        <w:rPr>
          <w:color w:val="1A1A1A"/>
          <w:sz w:val="24"/>
          <w:szCs w:val="24"/>
        </w:rPr>
        <w:t>1:Муниципальными</w:t>
      </w:r>
      <w:proofErr w:type="gramEnd"/>
      <w:r w:rsidRPr="008815E1">
        <w:rPr>
          <w:color w:val="1A1A1A"/>
          <w:sz w:val="24"/>
          <w:szCs w:val="24"/>
        </w:rPr>
        <w:t xml:space="preserve"> нормативными правовыми актами</w:t>
      </w:r>
    </w:p>
    <w:p w:rsidR="001A603E" w:rsidRPr="008815E1" w:rsidRDefault="008815E1">
      <w:pPr>
        <w:widowControl/>
        <w:shd w:val="clear" w:color="auto" w:fill="FFFFFF"/>
        <w:ind w:left="284"/>
        <w:rPr>
          <w:color w:val="1A1A1A"/>
          <w:sz w:val="24"/>
          <w:szCs w:val="24"/>
        </w:rPr>
      </w:pPr>
      <w:proofErr w:type="gramStart"/>
      <w:r w:rsidRPr="008815E1">
        <w:rPr>
          <w:color w:val="1A1A1A"/>
          <w:sz w:val="24"/>
          <w:szCs w:val="24"/>
        </w:rPr>
        <w:t>2:Федеральными</w:t>
      </w:r>
      <w:proofErr w:type="gramEnd"/>
      <w:r w:rsidRPr="008815E1">
        <w:rPr>
          <w:color w:val="1A1A1A"/>
          <w:sz w:val="24"/>
          <w:szCs w:val="24"/>
        </w:rPr>
        <w:t xml:space="preserve"> законами</w:t>
      </w:r>
    </w:p>
    <w:p w:rsidR="001A603E" w:rsidRPr="008815E1" w:rsidRDefault="008815E1">
      <w:pPr>
        <w:widowControl/>
        <w:shd w:val="clear" w:color="auto" w:fill="FFFFFF"/>
        <w:ind w:left="284"/>
        <w:rPr>
          <w:color w:val="1A1A1A"/>
          <w:sz w:val="24"/>
          <w:szCs w:val="24"/>
        </w:rPr>
      </w:pPr>
      <w:proofErr w:type="gramStart"/>
      <w:r w:rsidRPr="008815E1">
        <w:rPr>
          <w:color w:val="1A1A1A"/>
          <w:sz w:val="24"/>
          <w:szCs w:val="24"/>
        </w:rPr>
        <w:t>3:Законами</w:t>
      </w:r>
      <w:proofErr w:type="gramEnd"/>
      <w:r w:rsidRPr="008815E1">
        <w:rPr>
          <w:color w:val="1A1A1A"/>
          <w:sz w:val="24"/>
          <w:szCs w:val="24"/>
        </w:rPr>
        <w:t xml:space="preserve"> субъектов РФ</w:t>
      </w:r>
    </w:p>
    <w:p w:rsidR="001A603E" w:rsidRPr="008815E1" w:rsidRDefault="008815E1">
      <w:pPr>
        <w:widowControl/>
        <w:shd w:val="clear" w:color="auto" w:fill="FFFFFF"/>
        <w:ind w:left="284"/>
        <w:rPr>
          <w:color w:val="1A1A1A"/>
          <w:sz w:val="24"/>
          <w:szCs w:val="24"/>
        </w:rPr>
      </w:pPr>
      <w:proofErr w:type="gramStart"/>
      <w:r w:rsidRPr="008815E1">
        <w:rPr>
          <w:color w:val="1A1A1A"/>
          <w:sz w:val="24"/>
          <w:szCs w:val="24"/>
        </w:rPr>
        <w:t>4:Указами</w:t>
      </w:r>
      <w:proofErr w:type="gramEnd"/>
      <w:r w:rsidRPr="008815E1">
        <w:rPr>
          <w:color w:val="1A1A1A"/>
          <w:sz w:val="24"/>
          <w:szCs w:val="24"/>
        </w:rPr>
        <w:t xml:space="preserve"> Президента РФ</w:t>
      </w:r>
    </w:p>
    <w:p w:rsidR="001A603E" w:rsidRPr="008815E1" w:rsidRDefault="008815E1">
      <w:pPr>
        <w:widowControl/>
        <w:shd w:val="clear" w:color="auto" w:fill="FFFFFF"/>
        <w:ind w:left="284"/>
        <w:rPr>
          <w:color w:val="1A1A1A"/>
          <w:sz w:val="24"/>
          <w:szCs w:val="24"/>
        </w:rPr>
      </w:pPr>
      <w:proofErr w:type="gramStart"/>
      <w:r w:rsidRPr="008815E1">
        <w:rPr>
          <w:color w:val="1A1A1A"/>
          <w:sz w:val="24"/>
          <w:szCs w:val="24"/>
        </w:rPr>
        <w:t>5:Постановления</w:t>
      </w:r>
      <w:proofErr w:type="gramEnd"/>
      <w:r w:rsidRPr="008815E1">
        <w:rPr>
          <w:color w:val="1A1A1A"/>
          <w:sz w:val="24"/>
          <w:szCs w:val="24"/>
        </w:rPr>
        <w:t xml:space="preserve"> Правительства РФ</w:t>
      </w:r>
    </w:p>
    <w:p w:rsidR="001A603E" w:rsidRPr="008815E1" w:rsidRDefault="008815E1">
      <w:pPr>
        <w:widowControl/>
        <w:shd w:val="clear" w:color="auto" w:fill="FFFFFF"/>
        <w:ind w:left="284"/>
        <w:rPr>
          <w:color w:val="1A1A1A"/>
          <w:sz w:val="24"/>
          <w:szCs w:val="24"/>
        </w:rPr>
      </w:pPr>
      <w:r w:rsidRPr="008815E1">
        <w:rPr>
          <w:color w:val="1A1A1A"/>
          <w:sz w:val="24"/>
          <w:szCs w:val="24"/>
        </w:rPr>
        <w:t>6.Социальная политика – это …</w:t>
      </w:r>
    </w:p>
    <w:p w:rsidR="001A603E" w:rsidRPr="008815E1" w:rsidRDefault="008815E1">
      <w:pPr>
        <w:widowControl/>
        <w:shd w:val="clear" w:color="auto" w:fill="FFFFFF"/>
        <w:ind w:left="284"/>
        <w:rPr>
          <w:color w:val="1A1A1A"/>
          <w:sz w:val="24"/>
          <w:szCs w:val="24"/>
        </w:rPr>
      </w:pPr>
      <w:r w:rsidRPr="008815E1">
        <w:rPr>
          <w:color w:val="1A1A1A"/>
          <w:sz w:val="24"/>
          <w:szCs w:val="24"/>
        </w:rPr>
        <w:t>1.система мер, направленных на создание условий для удовлетворения жизненных потребностей населения</w:t>
      </w:r>
    </w:p>
    <w:p w:rsidR="001A603E" w:rsidRPr="008815E1" w:rsidRDefault="008815E1">
      <w:pPr>
        <w:widowControl/>
        <w:shd w:val="clear" w:color="auto" w:fill="FFFFFF"/>
        <w:ind w:left="284"/>
        <w:rPr>
          <w:color w:val="1A1A1A"/>
          <w:sz w:val="24"/>
          <w:szCs w:val="24"/>
        </w:rPr>
      </w:pPr>
      <w:r w:rsidRPr="008815E1">
        <w:rPr>
          <w:color w:val="1A1A1A"/>
          <w:sz w:val="24"/>
          <w:szCs w:val="24"/>
        </w:rPr>
        <w:lastRenderedPageBreak/>
        <w:t>2.движение во времени и пространстве определенной совокупности социальных факторов</w:t>
      </w:r>
    </w:p>
    <w:p w:rsidR="001A603E" w:rsidRPr="008815E1" w:rsidRDefault="008815E1">
      <w:pPr>
        <w:widowControl/>
        <w:shd w:val="clear" w:color="auto" w:fill="FFFFFF"/>
        <w:ind w:left="284"/>
        <w:rPr>
          <w:color w:val="1A1A1A"/>
          <w:sz w:val="24"/>
          <w:szCs w:val="24"/>
        </w:rPr>
      </w:pPr>
      <w:r w:rsidRPr="008815E1">
        <w:rPr>
          <w:color w:val="1A1A1A"/>
          <w:sz w:val="24"/>
          <w:szCs w:val="24"/>
        </w:rPr>
        <w:t>3.совокупность взаимосвязанных и взаимодействующих групп населения и общественных институтов</w:t>
      </w:r>
    </w:p>
    <w:p w:rsidR="001A603E" w:rsidRPr="008815E1" w:rsidRDefault="008815E1">
      <w:pPr>
        <w:widowControl/>
        <w:shd w:val="clear" w:color="auto" w:fill="FFFFFF"/>
        <w:ind w:left="284"/>
        <w:rPr>
          <w:color w:val="1A1A1A"/>
          <w:sz w:val="24"/>
          <w:szCs w:val="24"/>
        </w:rPr>
      </w:pPr>
      <w:r w:rsidRPr="008815E1">
        <w:rPr>
          <w:color w:val="1A1A1A"/>
          <w:sz w:val="24"/>
          <w:szCs w:val="24"/>
        </w:rPr>
        <w:t>4.поддержка малообеспеченных людей</w:t>
      </w:r>
    </w:p>
    <w:p w:rsidR="001A603E" w:rsidRPr="008815E1" w:rsidRDefault="008815E1">
      <w:pPr>
        <w:widowControl/>
        <w:shd w:val="clear" w:color="auto" w:fill="FFFFFF"/>
        <w:ind w:left="284"/>
        <w:rPr>
          <w:color w:val="1A1A1A"/>
          <w:sz w:val="24"/>
          <w:szCs w:val="24"/>
        </w:rPr>
      </w:pPr>
      <w:r w:rsidRPr="008815E1">
        <w:rPr>
          <w:color w:val="1A1A1A"/>
          <w:sz w:val="24"/>
          <w:szCs w:val="24"/>
        </w:rPr>
        <w:t>7.Социальные нормы – это …</w:t>
      </w:r>
    </w:p>
    <w:p w:rsidR="001A603E" w:rsidRPr="008815E1" w:rsidRDefault="008815E1">
      <w:pPr>
        <w:widowControl/>
        <w:shd w:val="clear" w:color="auto" w:fill="FFFFFF"/>
        <w:ind w:left="284"/>
        <w:rPr>
          <w:color w:val="1A1A1A"/>
          <w:sz w:val="24"/>
          <w:szCs w:val="24"/>
        </w:rPr>
      </w:pPr>
      <w:r w:rsidRPr="008815E1">
        <w:rPr>
          <w:color w:val="1A1A1A"/>
          <w:sz w:val="24"/>
          <w:szCs w:val="24"/>
        </w:rPr>
        <w:t>1.единые или групповые для однородных территорий меры социальных потребностей</w:t>
      </w:r>
    </w:p>
    <w:p w:rsidR="001A603E" w:rsidRPr="008815E1" w:rsidRDefault="008815E1">
      <w:pPr>
        <w:widowControl/>
        <w:shd w:val="clear" w:color="auto" w:fill="FFFFFF"/>
        <w:ind w:left="284"/>
        <w:rPr>
          <w:color w:val="1A1A1A"/>
          <w:sz w:val="24"/>
          <w:szCs w:val="24"/>
        </w:rPr>
      </w:pPr>
      <w:r w:rsidRPr="008815E1">
        <w:rPr>
          <w:color w:val="1A1A1A"/>
          <w:sz w:val="24"/>
          <w:szCs w:val="24"/>
        </w:rPr>
        <w:t>2.специальные меры, направленные на создание условий, достаточных для существования незащищенных групп населения</w:t>
      </w:r>
    </w:p>
    <w:p w:rsidR="001A603E" w:rsidRPr="008815E1" w:rsidRDefault="008815E1">
      <w:pPr>
        <w:widowControl/>
        <w:shd w:val="clear" w:color="auto" w:fill="FFFFFF"/>
        <w:ind w:left="284"/>
        <w:rPr>
          <w:color w:val="1A1A1A"/>
          <w:sz w:val="24"/>
          <w:szCs w:val="24"/>
        </w:rPr>
      </w:pPr>
      <w:r w:rsidRPr="008815E1">
        <w:rPr>
          <w:color w:val="1A1A1A"/>
          <w:sz w:val="24"/>
          <w:szCs w:val="24"/>
        </w:rPr>
        <w:t>3.система денежных пособий, компенсирующих основные виды утраты трудоспособности</w:t>
      </w:r>
    </w:p>
    <w:p w:rsidR="001A603E" w:rsidRPr="008815E1" w:rsidRDefault="008815E1">
      <w:pPr>
        <w:widowControl/>
        <w:shd w:val="clear" w:color="auto" w:fill="FFFFFF"/>
        <w:ind w:left="284"/>
        <w:rPr>
          <w:color w:val="1A1A1A"/>
          <w:sz w:val="24"/>
          <w:szCs w:val="24"/>
        </w:rPr>
      </w:pPr>
      <w:r w:rsidRPr="008815E1">
        <w:rPr>
          <w:color w:val="1A1A1A"/>
          <w:sz w:val="24"/>
          <w:szCs w:val="24"/>
        </w:rPr>
        <w:t>4.пенсии и пособия по безработице</w:t>
      </w:r>
    </w:p>
    <w:p w:rsidR="001A603E" w:rsidRPr="008815E1" w:rsidRDefault="008815E1">
      <w:pPr>
        <w:widowControl/>
        <w:shd w:val="clear" w:color="auto" w:fill="FFFFFF"/>
        <w:ind w:left="284"/>
        <w:rPr>
          <w:color w:val="1A1A1A"/>
          <w:sz w:val="24"/>
          <w:szCs w:val="24"/>
        </w:rPr>
      </w:pPr>
      <w:r w:rsidRPr="008815E1">
        <w:rPr>
          <w:color w:val="1A1A1A"/>
          <w:sz w:val="24"/>
          <w:szCs w:val="24"/>
        </w:rPr>
        <w:t>8. Федеральный фонд финансовой поддержки субъектов РФ предназначен</w:t>
      </w:r>
    </w:p>
    <w:p w:rsidR="001A603E" w:rsidRPr="008815E1" w:rsidRDefault="008815E1">
      <w:pPr>
        <w:widowControl/>
        <w:shd w:val="clear" w:color="auto" w:fill="FFFFFF"/>
        <w:ind w:left="284"/>
        <w:rPr>
          <w:color w:val="1A1A1A"/>
          <w:sz w:val="24"/>
          <w:szCs w:val="24"/>
        </w:rPr>
      </w:pPr>
      <w:r w:rsidRPr="008815E1">
        <w:rPr>
          <w:color w:val="1A1A1A"/>
          <w:sz w:val="24"/>
          <w:szCs w:val="24"/>
        </w:rPr>
        <w:t>1.содействия развитию малого бизнеса в регионе;</w:t>
      </w:r>
    </w:p>
    <w:p w:rsidR="001A603E" w:rsidRPr="008815E1" w:rsidRDefault="008815E1">
      <w:pPr>
        <w:widowControl/>
        <w:shd w:val="clear" w:color="auto" w:fill="FFFFFF"/>
        <w:ind w:left="284"/>
        <w:rPr>
          <w:color w:val="1A1A1A"/>
          <w:sz w:val="24"/>
          <w:szCs w:val="24"/>
        </w:rPr>
      </w:pPr>
      <w:r w:rsidRPr="008815E1">
        <w:rPr>
          <w:color w:val="1A1A1A"/>
          <w:sz w:val="24"/>
          <w:szCs w:val="24"/>
        </w:rPr>
        <w:t>2.поддержки малообеспеченных граждан региона;</w:t>
      </w:r>
    </w:p>
    <w:p w:rsidR="001A603E" w:rsidRPr="008815E1" w:rsidRDefault="008815E1">
      <w:pPr>
        <w:widowControl/>
        <w:shd w:val="clear" w:color="auto" w:fill="FFFFFF"/>
        <w:ind w:left="284"/>
        <w:rPr>
          <w:color w:val="1A1A1A"/>
          <w:sz w:val="24"/>
          <w:szCs w:val="24"/>
        </w:rPr>
      </w:pPr>
      <w:r w:rsidRPr="008815E1">
        <w:rPr>
          <w:color w:val="1A1A1A"/>
          <w:sz w:val="24"/>
          <w:szCs w:val="24"/>
        </w:rPr>
        <w:t>3.выравнивания уровней бюджетной обеспеченности регионов;</w:t>
      </w:r>
    </w:p>
    <w:p w:rsidR="001A603E" w:rsidRPr="008815E1" w:rsidRDefault="008815E1">
      <w:pPr>
        <w:widowControl/>
        <w:shd w:val="clear" w:color="auto" w:fill="FFFFFF"/>
        <w:ind w:left="284"/>
        <w:rPr>
          <w:color w:val="1A1A1A"/>
          <w:sz w:val="24"/>
          <w:szCs w:val="24"/>
        </w:rPr>
      </w:pPr>
      <w:r w:rsidRPr="008815E1">
        <w:rPr>
          <w:color w:val="1A1A1A"/>
          <w:sz w:val="24"/>
          <w:szCs w:val="24"/>
        </w:rPr>
        <w:t>4.управления средствами государственного социального страхования РФ.</w:t>
      </w:r>
    </w:p>
    <w:p w:rsidR="001A603E" w:rsidRPr="008815E1" w:rsidRDefault="008815E1">
      <w:pPr>
        <w:widowControl/>
        <w:shd w:val="clear" w:color="auto" w:fill="FFFFFF"/>
        <w:ind w:left="284"/>
        <w:rPr>
          <w:color w:val="1A1A1A"/>
          <w:sz w:val="24"/>
          <w:szCs w:val="24"/>
        </w:rPr>
      </w:pPr>
      <w:r w:rsidRPr="008815E1">
        <w:rPr>
          <w:color w:val="1A1A1A"/>
          <w:sz w:val="24"/>
          <w:szCs w:val="24"/>
        </w:rPr>
        <w:t>9.Средства Фонда пенсионного и социального страхования формируются за счет …</w:t>
      </w:r>
    </w:p>
    <w:p w:rsidR="001A603E" w:rsidRPr="008815E1" w:rsidRDefault="008815E1">
      <w:pPr>
        <w:widowControl/>
        <w:shd w:val="clear" w:color="auto" w:fill="FFFFFF"/>
        <w:ind w:left="284"/>
        <w:rPr>
          <w:color w:val="1A1A1A"/>
          <w:sz w:val="24"/>
          <w:szCs w:val="24"/>
        </w:rPr>
      </w:pPr>
      <w:r w:rsidRPr="008815E1">
        <w:rPr>
          <w:color w:val="1A1A1A"/>
          <w:sz w:val="24"/>
          <w:szCs w:val="24"/>
        </w:rPr>
        <w:t>1.средств работодателей</w:t>
      </w:r>
    </w:p>
    <w:p w:rsidR="001A603E" w:rsidRPr="008815E1" w:rsidRDefault="008815E1">
      <w:pPr>
        <w:widowControl/>
        <w:shd w:val="clear" w:color="auto" w:fill="FFFFFF"/>
        <w:ind w:left="284"/>
        <w:rPr>
          <w:color w:val="1A1A1A"/>
          <w:sz w:val="24"/>
          <w:szCs w:val="24"/>
        </w:rPr>
      </w:pPr>
      <w:r w:rsidRPr="008815E1">
        <w:rPr>
          <w:color w:val="1A1A1A"/>
          <w:sz w:val="24"/>
          <w:szCs w:val="24"/>
        </w:rPr>
        <w:t>2.средств международных финансовых организаций</w:t>
      </w:r>
    </w:p>
    <w:p w:rsidR="001A603E" w:rsidRPr="008815E1" w:rsidRDefault="008815E1">
      <w:pPr>
        <w:widowControl/>
        <w:shd w:val="clear" w:color="auto" w:fill="FFFFFF"/>
        <w:ind w:left="284"/>
        <w:rPr>
          <w:color w:val="1A1A1A"/>
          <w:sz w:val="24"/>
          <w:szCs w:val="24"/>
        </w:rPr>
      </w:pPr>
      <w:r w:rsidRPr="008815E1">
        <w:rPr>
          <w:color w:val="1A1A1A"/>
          <w:sz w:val="24"/>
          <w:szCs w:val="24"/>
        </w:rPr>
        <w:t>3.добровольных взносов физических лиц</w:t>
      </w:r>
    </w:p>
    <w:p w:rsidR="001A603E" w:rsidRPr="008815E1" w:rsidRDefault="008815E1">
      <w:pPr>
        <w:widowControl/>
        <w:shd w:val="clear" w:color="auto" w:fill="FFFFFF"/>
        <w:ind w:left="284"/>
        <w:rPr>
          <w:color w:val="1A1A1A"/>
          <w:sz w:val="24"/>
          <w:szCs w:val="24"/>
        </w:rPr>
      </w:pPr>
      <w:r w:rsidRPr="008815E1">
        <w:rPr>
          <w:color w:val="1A1A1A"/>
          <w:sz w:val="24"/>
          <w:szCs w:val="24"/>
        </w:rPr>
        <w:t>4.средств социальных институтов</w:t>
      </w:r>
    </w:p>
    <w:p w:rsidR="001A603E" w:rsidRPr="008815E1" w:rsidRDefault="008815E1">
      <w:pPr>
        <w:widowControl/>
        <w:shd w:val="clear" w:color="auto" w:fill="FFFFFF"/>
        <w:ind w:left="284"/>
        <w:rPr>
          <w:color w:val="1A1A1A"/>
          <w:sz w:val="24"/>
          <w:szCs w:val="24"/>
        </w:rPr>
      </w:pPr>
      <w:r w:rsidRPr="008815E1">
        <w:rPr>
          <w:color w:val="1A1A1A"/>
          <w:sz w:val="24"/>
          <w:szCs w:val="24"/>
        </w:rPr>
        <w:t>10.Финансовая поддержка, выделяемая регионам на определенные цели на</w:t>
      </w:r>
    </w:p>
    <w:p w:rsidR="001A603E" w:rsidRPr="008815E1" w:rsidRDefault="008815E1">
      <w:pPr>
        <w:widowControl/>
        <w:shd w:val="clear" w:color="auto" w:fill="FFFFFF"/>
        <w:ind w:left="284"/>
        <w:rPr>
          <w:color w:val="1A1A1A"/>
          <w:sz w:val="24"/>
          <w:szCs w:val="24"/>
        </w:rPr>
      </w:pPr>
      <w:r w:rsidRPr="008815E1">
        <w:rPr>
          <w:color w:val="1A1A1A"/>
          <w:sz w:val="24"/>
          <w:szCs w:val="24"/>
        </w:rPr>
        <w:t xml:space="preserve">условиях долевого </w:t>
      </w:r>
      <w:proofErr w:type="spellStart"/>
      <w:r w:rsidRPr="008815E1">
        <w:rPr>
          <w:color w:val="1A1A1A"/>
          <w:sz w:val="24"/>
          <w:szCs w:val="24"/>
        </w:rPr>
        <w:t>софинансирования</w:t>
      </w:r>
      <w:proofErr w:type="spellEnd"/>
      <w:r w:rsidRPr="008815E1">
        <w:rPr>
          <w:color w:val="1A1A1A"/>
          <w:sz w:val="24"/>
          <w:szCs w:val="24"/>
        </w:rPr>
        <w:t>:</w:t>
      </w:r>
    </w:p>
    <w:p w:rsidR="001A603E" w:rsidRPr="008815E1" w:rsidRDefault="008815E1">
      <w:pPr>
        <w:widowControl/>
        <w:shd w:val="clear" w:color="auto" w:fill="FFFFFF"/>
        <w:ind w:left="284"/>
        <w:rPr>
          <w:color w:val="1A1A1A"/>
          <w:sz w:val="24"/>
          <w:szCs w:val="24"/>
        </w:rPr>
      </w:pPr>
      <w:r w:rsidRPr="008815E1">
        <w:rPr>
          <w:color w:val="1A1A1A"/>
          <w:sz w:val="24"/>
          <w:szCs w:val="24"/>
        </w:rPr>
        <w:t>1.дотации;</w:t>
      </w:r>
    </w:p>
    <w:p w:rsidR="001A603E" w:rsidRPr="008815E1" w:rsidRDefault="008815E1">
      <w:pPr>
        <w:widowControl/>
        <w:shd w:val="clear" w:color="auto" w:fill="FFFFFF"/>
        <w:ind w:left="284"/>
        <w:rPr>
          <w:color w:val="1A1A1A"/>
          <w:sz w:val="24"/>
          <w:szCs w:val="24"/>
        </w:rPr>
      </w:pPr>
      <w:r w:rsidRPr="008815E1">
        <w:rPr>
          <w:color w:val="1A1A1A"/>
          <w:sz w:val="24"/>
          <w:szCs w:val="24"/>
        </w:rPr>
        <w:t>2.субвенции;</w:t>
      </w:r>
    </w:p>
    <w:p w:rsidR="001A603E" w:rsidRPr="008815E1" w:rsidRDefault="008815E1">
      <w:pPr>
        <w:widowControl/>
        <w:shd w:val="clear" w:color="auto" w:fill="FFFFFF"/>
        <w:ind w:left="284"/>
        <w:rPr>
          <w:color w:val="1A1A1A"/>
          <w:sz w:val="24"/>
          <w:szCs w:val="24"/>
        </w:rPr>
      </w:pPr>
      <w:r w:rsidRPr="008815E1">
        <w:rPr>
          <w:color w:val="1A1A1A"/>
          <w:sz w:val="24"/>
          <w:szCs w:val="24"/>
        </w:rPr>
        <w:t>3.субсидии;</w:t>
      </w:r>
    </w:p>
    <w:p w:rsidR="001A603E" w:rsidRPr="008815E1" w:rsidRDefault="008815E1">
      <w:pPr>
        <w:widowControl/>
        <w:shd w:val="clear" w:color="auto" w:fill="FFFFFF"/>
        <w:ind w:left="284"/>
        <w:rPr>
          <w:color w:val="1A1A1A"/>
          <w:sz w:val="24"/>
          <w:szCs w:val="24"/>
        </w:rPr>
      </w:pPr>
      <w:r w:rsidRPr="008815E1">
        <w:rPr>
          <w:color w:val="1A1A1A"/>
          <w:sz w:val="24"/>
          <w:szCs w:val="24"/>
        </w:rPr>
        <w:t>4.бюджетные кредиты.</w:t>
      </w:r>
    </w:p>
    <w:p w:rsidR="001A603E" w:rsidRPr="008815E1" w:rsidRDefault="001A603E">
      <w:pPr>
        <w:widowControl/>
        <w:shd w:val="clear" w:color="auto" w:fill="FFFFFF"/>
        <w:ind w:left="284"/>
        <w:rPr>
          <w:color w:val="1A1A1A"/>
          <w:sz w:val="24"/>
          <w:szCs w:val="24"/>
        </w:rPr>
      </w:pPr>
    </w:p>
    <w:p w:rsidR="001A603E" w:rsidRPr="008815E1" w:rsidRDefault="008815E1">
      <w:pPr>
        <w:rPr>
          <w:sz w:val="24"/>
          <w:szCs w:val="24"/>
        </w:rPr>
      </w:pPr>
      <w:r w:rsidRPr="008815E1">
        <w:rPr>
          <w:sz w:val="24"/>
          <w:szCs w:val="24"/>
        </w:rPr>
        <w:t>Задание 3. Практико-ориентированные задания. (20 баллов)</w:t>
      </w:r>
    </w:p>
    <w:p w:rsidR="001A603E" w:rsidRPr="008815E1" w:rsidRDefault="008815E1">
      <w:pPr>
        <w:widowControl/>
        <w:shd w:val="clear" w:color="auto" w:fill="FFFFFF"/>
        <w:jc w:val="both"/>
        <w:rPr>
          <w:sz w:val="24"/>
          <w:szCs w:val="24"/>
        </w:rPr>
      </w:pPr>
      <w:r w:rsidRPr="008815E1">
        <w:rPr>
          <w:sz w:val="24"/>
          <w:szCs w:val="24"/>
        </w:rPr>
        <w:t>Решите задачу. К государственным минимальным социальным стандартам в области образования относятся набор общедоступных бесплатных услуг образовательных учреждений, финансируемых за счет средств госбюджета; нормы и нормативы предельной наполняемости классов и групп в государственных и муниципальных образовательных учреждениях и обеспеченности населения бесплатными образовательными услугами; нормы и нормативы социальной поддержки обучающихся; норматив числа студентов, получающих бесплатное высшее профессиональное образование в государственных высших учебных заведениях.</w:t>
      </w:r>
    </w:p>
    <w:p w:rsidR="001A603E" w:rsidRPr="008815E1" w:rsidRDefault="008815E1">
      <w:pPr>
        <w:widowControl/>
        <w:shd w:val="clear" w:color="auto" w:fill="FFFFFF"/>
        <w:jc w:val="both"/>
        <w:rPr>
          <w:sz w:val="24"/>
          <w:szCs w:val="24"/>
        </w:rPr>
      </w:pPr>
      <w:r w:rsidRPr="008815E1">
        <w:rPr>
          <w:sz w:val="24"/>
          <w:szCs w:val="24"/>
        </w:rPr>
        <w:t>Однако есть ряд показателей, позволяющих объективно оценить состояние социальной сферы в стране в целом. К ним относятся макроэкономические показатели, позволяющие оценить уровень социально-экономического развития страны:</w:t>
      </w:r>
    </w:p>
    <w:p w:rsidR="001A603E" w:rsidRPr="008815E1" w:rsidRDefault="001A603E">
      <w:pPr>
        <w:widowControl/>
        <w:shd w:val="clear" w:color="auto" w:fill="FFFFFF"/>
        <w:rPr>
          <w:rFonts w:asciiTheme="minorHAnsi" w:hAnsiTheme="minorHAnsi"/>
          <w:color w:val="1A1A1A"/>
          <w:sz w:val="24"/>
          <w:szCs w:val="24"/>
        </w:rPr>
      </w:pPr>
    </w:p>
    <w:p w:rsidR="001A603E" w:rsidRPr="008815E1" w:rsidRDefault="008815E1">
      <w:pPr>
        <w:jc w:val="both"/>
        <w:rPr>
          <w:sz w:val="24"/>
          <w:szCs w:val="24"/>
        </w:rPr>
      </w:pPr>
      <w:r w:rsidRPr="008815E1">
        <w:rPr>
          <w:b/>
          <w:bCs/>
          <w:sz w:val="24"/>
          <w:szCs w:val="24"/>
        </w:rPr>
        <w:t>Требуется:</w:t>
      </w:r>
      <w:r w:rsidRPr="008815E1">
        <w:rPr>
          <w:sz w:val="24"/>
          <w:szCs w:val="24"/>
        </w:rPr>
        <w:t xml:space="preserve"> Сформировать показатели эффективности в области образования. Сформировать макроэкономические показатели для оценки уровня социально-экономического развития страны. Провести сравнительную оценку двух видов показателей.</w:t>
      </w:r>
    </w:p>
    <w:p w:rsidR="001A603E" w:rsidRDefault="001A603E">
      <w:pPr>
        <w:rPr>
          <w:b/>
          <w:bCs/>
          <w:sz w:val="24"/>
          <w:szCs w:val="24"/>
        </w:rPr>
      </w:pPr>
    </w:p>
    <w:p w:rsidR="00093A43" w:rsidRDefault="00093A43">
      <w:pPr>
        <w:rPr>
          <w:b/>
          <w:bCs/>
          <w:sz w:val="24"/>
          <w:szCs w:val="24"/>
        </w:rPr>
      </w:pPr>
    </w:p>
    <w:p w:rsidR="00093A43" w:rsidRDefault="00093A43">
      <w:pPr>
        <w:rPr>
          <w:b/>
          <w:bCs/>
          <w:sz w:val="24"/>
          <w:szCs w:val="24"/>
        </w:rPr>
      </w:pPr>
    </w:p>
    <w:p w:rsidR="005A5921" w:rsidRDefault="005A5921">
      <w:pPr>
        <w:rPr>
          <w:b/>
          <w:bCs/>
          <w:sz w:val="24"/>
          <w:szCs w:val="24"/>
        </w:rPr>
      </w:pPr>
    </w:p>
    <w:p w:rsidR="005A5921" w:rsidRDefault="005A5921">
      <w:pPr>
        <w:rPr>
          <w:b/>
          <w:bCs/>
          <w:sz w:val="24"/>
          <w:szCs w:val="24"/>
        </w:rPr>
      </w:pPr>
    </w:p>
    <w:p w:rsidR="005A5921" w:rsidRDefault="005A5921">
      <w:pPr>
        <w:rPr>
          <w:b/>
          <w:bCs/>
          <w:sz w:val="24"/>
          <w:szCs w:val="24"/>
        </w:rPr>
      </w:pPr>
    </w:p>
    <w:p w:rsidR="005A5921" w:rsidRDefault="005A5921">
      <w:pPr>
        <w:rPr>
          <w:b/>
          <w:bCs/>
          <w:sz w:val="24"/>
          <w:szCs w:val="24"/>
        </w:rPr>
      </w:pPr>
    </w:p>
    <w:p w:rsidR="005A5921" w:rsidRDefault="005A5921">
      <w:pPr>
        <w:rPr>
          <w:b/>
          <w:bCs/>
          <w:sz w:val="24"/>
          <w:szCs w:val="24"/>
        </w:rPr>
      </w:pPr>
    </w:p>
    <w:p w:rsidR="00093A43" w:rsidRDefault="00093A43">
      <w:pPr>
        <w:rPr>
          <w:b/>
          <w:bCs/>
          <w:sz w:val="24"/>
          <w:szCs w:val="24"/>
        </w:rPr>
      </w:pPr>
    </w:p>
    <w:p w:rsidR="001A603E" w:rsidRDefault="001A603E">
      <w:pPr>
        <w:widowControl/>
        <w:shd w:val="clear" w:color="auto" w:fill="FFFFFF"/>
        <w:rPr>
          <w:color w:val="1A1A1A"/>
          <w:sz w:val="28"/>
          <w:szCs w:val="28"/>
        </w:rPr>
      </w:pPr>
    </w:p>
    <w:tbl>
      <w:tblPr>
        <w:tblStyle w:val="afd"/>
        <w:tblW w:w="10626" w:type="dxa"/>
        <w:tblInd w:w="-431" w:type="dxa"/>
        <w:tblLayout w:type="fixed"/>
        <w:tblLook w:val="04A0" w:firstRow="1" w:lastRow="0" w:firstColumn="1" w:lastColumn="0" w:noHBand="0" w:noVBand="1"/>
      </w:tblPr>
      <w:tblGrid>
        <w:gridCol w:w="2836"/>
        <w:gridCol w:w="2410"/>
        <w:gridCol w:w="2656"/>
        <w:gridCol w:w="2724"/>
      </w:tblGrid>
      <w:tr w:rsidR="001A603E" w:rsidTr="00093A43">
        <w:tc>
          <w:tcPr>
            <w:tcW w:w="2836" w:type="dxa"/>
          </w:tcPr>
          <w:p w:rsidR="001A603E" w:rsidRDefault="008815E1">
            <w:pPr>
              <w:jc w:val="both"/>
              <w:rPr>
                <w:sz w:val="24"/>
                <w:szCs w:val="24"/>
              </w:rPr>
            </w:pPr>
            <w:r>
              <w:rPr>
                <w:sz w:val="24"/>
                <w:szCs w:val="24"/>
              </w:rPr>
              <w:lastRenderedPageBreak/>
              <w:t xml:space="preserve">Наименование компетенции </w:t>
            </w:r>
          </w:p>
        </w:tc>
        <w:tc>
          <w:tcPr>
            <w:tcW w:w="2410" w:type="dxa"/>
          </w:tcPr>
          <w:p w:rsidR="001A603E" w:rsidRDefault="008815E1">
            <w:pPr>
              <w:jc w:val="both"/>
              <w:rPr>
                <w:sz w:val="24"/>
                <w:szCs w:val="24"/>
              </w:rPr>
            </w:pPr>
            <w:r>
              <w:rPr>
                <w:sz w:val="24"/>
                <w:szCs w:val="24"/>
              </w:rPr>
              <w:t xml:space="preserve">Наименование  индикаторов достижения компетенции </w:t>
            </w:r>
          </w:p>
        </w:tc>
        <w:tc>
          <w:tcPr>
            <w:tcW w:w="2656" w:type="dxa"/>
          </w:tcPr>
          <w:p w:rsidR="001A603E" w:rsidRDefault="008815E1">
            <w:pPr>
              <w:jc w:val="both"/>
              <w:rPr>
                <w:sz w:val="24"/>
                <w:szCs w:val="24"/>
              </w:rPr>
            </w:pPr>
            <w:r>
              <w:rPr>
                <w:sz w:val="24"/>
                <w:szCs w:val="24"/>
              </w:rPr>
              <w:t>Результаты обучения ( умения и знания), соотнесенные с индикаторами достижения компетенции</w:t>
            </w:r>
          </w:p>
        </w:tc>
        <w:tc>
          <w:tcPr>
            <w:tcW w:w="2724" w:type="dxa"/>
          </w:tcPr>
          <w:p w:rsidR="001A603E" w:rsidRDefault="008815E1">
            <w:pPr>
              <w:jc w:val="both"/>
              <w:rPr>
                <w:sz w:val="24"/>
                <w:szCs w:val="24"/>
              </w:rPr>
            </w:pPr>
            <w:r>
              <w:rPr>
                <w:sz w:val="24"/>
                <w:szCs w:val="24"/>
              </w:rPr>
              <w:t>Типовые контрольные задания</w:t>
            </w:r>
          </w:p>
        </w:tc>
      </w:tr>
      <w:tr w:rsidR="001A603E" w:rsidTr="00093A43">
        <w:tc>
          <w:tcPr>
            <w:tcW w:w="2836" w:type="dxa"/>
            <w:vMerge w:val="restart"/>
          </w:tcPr>
          <w:p w:rsidR="001A603E" w:rsidRDefault="008815E1">
            <w:pPr>
              <w:jc w:val="both"/>
              <w:rPr>
                <w:sz w:val="24"/>
                <w:szCs w:val="24"/>
              </w:rPr>
            </w:pPr>
            <w:r>
              <w:rPr>
                <w:sz w:val="24"/>
                <w:szCs w:val="24"/>
              </w:rPr>
              <w:t>Способность обеспечивать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 в которой государственные гражданские и муниципальные служащие исполняют должностные обязанности, в т. ч. с учетом специализации направлений профессиональной служебной деятельности</w:t>
            </w:r>
            <w:r w:rsidR="005A5921">
              <w:rPr>
                <w:sz w:val="24"/>
                <w:szCs w:val="24"/>
              </w:rPr>
              <w:t xml:space="preserve"> (ПКН-6)</w:t>
            </w:r>
          </w:p>
        </w:tc>
        <w:tc>
          <w:tcPr>
            <w:tcW w:w="2410" w:type="dxa"/>
          </w:tcPr>
          <w:p w:rsidR="001A603E" w:rsidRPr="008815E1" w:rsidRDefault="008815E1" w:rsidP="008815E1">
            <w:pPr>
              <w:contextualSpacing/>
              <w:jc w:val="both"/>
              <w:rPr>
                <w:sz w:val="24"/>
                <w:szCs w:val="24"/>
              </w:rPr>
            </w:pPr>
            <w:r w:rsidRPr="008815E1">
              <w:rPr>
                <w:sz w:val="24"/>
                <w:szCs w:val="24"/>
              </w:rPr>
              <w:t>1. Обеспечивает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w:t>
            </w:r>
          </w:p>
          <w:p w:rsidR="001A603E" w:rsidRDefault="001A603E">
            <w:pPr>
              <w:jc w:val="both"/>
              <w:rPr>
                <w:sz w:val="24"/>
                <w:szCs w:val="24"/>
              </w:rPr>
            </w:pPr>
          </w:p>
        </w:tc>
        <w:tc>
          <w:tcPr>
            <w:tcW w:w="2656" w:type="dxa"/>
          </w:tcPr>
          <w:p w:rsidR="001A603E" w:rsidRDefault="008815E1">
            <w:pPr>
              <w:tabs>
                <w:tab w:val="left" w:pos="540"/>
              </w:tabs>
              <w:contextualSpacing/>
              <w:jc w:val="both"/>
              <w:rPr>
                <w:sz w:val="24"/>
                <w:szCs w:val="24"/>
              </w:rPr>
            </w:pPr>
            <w:r>
              <w:rPr>
                <w:sz w:val="24"/>
                <w:szCs w:val="24"/>
              </w:rPr>
              <w:t>Знать: модели и методы эффективного и рационального использования государственных и муниципальных ресурсов</w:t>
            </w:r>
          </w:p>
          <w:p w:rsidR="001A603E" w:rsidRDefault="008815E1">
            <w:pPr>
              <w:tabs>
                <w:tab w:val="left" w:pos="540"/>
              </w:tabs>
              <w:contextualSpacing/>
              <w:jc w:val="both"/>
              <w:rPr>
                <w:sz w:val="24"/>
                <w:szCs w:val="24"/>
              </w:rPr>
            </w:pPr>
            <w:r>
              <w:rPr>
                <w:sz w:val="24"/>
                <w:szCs w:val="24"/>
              </w:rPr>
              <w:t>Уметь: осуществлять отбор методов и инструментов для принятия управленческих решений на всех уровнях государственного и муниципального управления для рационального целевого использования ресурсов.</w:t>
            </w:r>
          </w:p>
          <w:p w:rsidR="001A603E" w:rsidRDefault="001A603E">
            <w:pPr>
              <w:tabs>
                <w:tab w:val="left" w:pos="540"/>
              </w:tabs>
              <w:ind w:firstLine="709"/>
              <w:contextualSpacing/>
              <w:jc w:val="both"/>
              <w:rPr>
                <w:sz w:val="24"/>
                <w:szCs w:val="24"/>
              </w:rPr>
            </w:pPr>
          </w:p>
        </w:tc>
        <w:tc>
          <w:tcPr>
            <w:tcW w:w="2724" w:type="dxa"/>
          </w:tcPr>
          <w:p w:rsidR="001A603E" w:rsidRDefault="008815E1">
            <w:pPr>
              <w:jc w:val="both"/>
              <w:rPr>
                <w:sz w:val="24"/>
                <w:szCs w:val="24"/>
              </w:rPr>
            </w:pPr>
            <w:r>
              <w:rPr>
                <w:b/>
                <w:bCs/>
                <w:sz w:val="24"/>
                <w:szCs w:val="24"/>
              </w:rPr>
              <w:t>Задание.</w:t>
            </w:r>
            <w:r>
              <w:rPr>
                <w:sz w:val="24"/>
                <w:szCs w:val="24"/>
              </w:rPr>
              <w:t xml:space="preserve"> Провести анализ мер социальной поддержки </w:t>
            </w:r>
            <w:proofErr w:type="gramStart"/>
            <w:r>
              <w:rPr>
                <w:sz w:val="24"/>
                <w:szCs w:val="24"/>
              </w:rPr>
              <w:t>семьям</w:t>
            </w:r>
            <w:proofErr w:type="gramEnd"/>
            <w:r>
              <w:rPr>
                <w:sz w:val="24"/>
                <w:szCs w:val="24"/>
              </w:rPr>
              <w:t xml:space="preserve"> имеющим детей.</w:t>
            </w:r>
          </w:p>
          <w:p w:rsidR="001A603E" w:rsidRDefault="008815E1">
            <w:pPr>
              <w:jc w:val="both"/>
              <w:rPr>
                <w:sz w:val="24"/>
                <w:szCs w:val="24"/>
              </w:rPr>
            </w:pPr>
            <w:r>
              <w:rPr>
                <w:b/>
                <w:bCs/>
                <w:sz w:val="24"/>
                <w:szCs w:val="24"/>
              </w:rPr>
              <w:t>Требуется.</w:t>
            </w:r>
            <w:r>
              <w:rPr>
                <w:sz w:val="24"/>
                <w:szCs w:val="24"/>
              </w:rPr>
              <w:t xml:space="preserve"> Описать меры поддержки, с учетом распределения их по уровням управления (государственные и муниципальные). </w:t>
            </w:r>
          </w:p>
        </w:tc>
      </w:tr>
      <w:tr w:rsidR="001A603E" w:rsidTr="00093A43">
        <w:trPr>
          <w:trHeight w:val="416"/>
        </w:trPr>
        <w:tc>
          <w:tcPr>
            <w:tcW w:w="2836" w:type="dxa"/>
            <w:vMerge/>
          </w:tcPr>
          <w:p w:rsidR="001A603E" w:rsidRDefault="001A603E">
            <w:pPr>
              <w:jc w:val="both"/>
              <w:rPr>
                <w:sz w:val="24"/>
                <w:szCs w:val="24"/>
              </w:rPr>
            </w:pPr>
          </w:p>
        </w:tc>
        <w:tc>
          <w:tcPr>
            <w:tcW w:w="2410" w:type="dxa"/>
          </w:tcPr>
          <w:p w:rsidR="001A603E" w:rsidRDefault="008815E1">
            <w:pPr>
              <w:jc w:val="both"/>
              <w:rPr>
                <w:sz w:val="24"/>
                <w:szCs w:val="24"/>
              </w:rPr>
            </w:pPr>
            <w:r>
              <w:rPr>
                <w:sz w:val="24"/>
                <w:szCs w:val="24"/>
              </w:rPr>
              <w:t xml:space="preserve">2.Анализирует состояние государственных и муниципальных ресурсов, определяет экономические последствия подготавливаемых и принятых решений.  </w:t>
            </w:r>
          </w:p>
        </w:tc>
        <w:tc>
          <w:tcPr>
            <w:tcW w:w="2656" w:type="dxa"/>
          </w:tcPr>
          <w:p w:rsidR="001A603E" w:rsidRDefault="008815E1">
            <w:pPr>
              <w:tabs>
                <w:tab w:val="left" w:pos="540"/>
              </w:tabs>
              <w:contextualSpacing/>
              <w:jc w:val="both"/>
              <w:rPr>
                <w:sz w:val="24"/>
                <w:szCs w:val="24"/>
              </w:rPr>
            </w:pPr>
            <w:r>
              <w:rPr>
                <w:sz w:val="24"/>
                <w:szCs w:val="24"/>
              </w:rPr>
              <w:t>Знать: методы оценки эффективности и результативности инструментов принятия управленческих решений в определении целей, задач, приоритетов использовани</w:t>
            </w:r>
            <w:r w:rsidR="00093A43">
              <w:rPr>
                <w:sz w:val="24"/>
                <w:szCs w:val="24"/>
              </w:rPr>
              <w:t>я</w:t>
            </w:r>
            <w:r>
              <w:rPr>
                <w:sz w:val="24"/>
                <w:szCs w:val="24"/>
              </w:rPr>
              <w:t xml:space="preserve"> государственных и муниципальных ресурсов </w:t>
            </w:r>
          </w:p>
          <w:p w:rsidR="001A603E" w:rsidRDefault="008815E1" w:rsidP="008815E1">
            <w:pPr>
              <w:tabs>
                <w:tab w:val="left" w:pos="540"/>
              </w:tabs>
              <w:contextualSpacing/>
              <w:jc w:val="both"/>
              <w:rPr>
                <w:sz w:val="24"/>
                <w:szCs w:val="24"/>
              </w:rPr>
            </w:pPr>
            <w:r>
              <w:rPr>
                <w:sz w:val="24"/>
                <w:szCs w:val="24"/>
              </w:rPr>
              <w:t xml:space="preserve">Уметь: формулировать целевые установки, оценивать результативность и эффективность принятых решений на всех уровнях государственного и муниципального управления, определять возможные последствия </w:t>
            </w:r>
            <w:r>
              <w:rPr>
                <w:sz w:val="24"/>
                <w:szCs w:val="24"/>
              </w:rPr>
              <w:lastRenderedPageBreak/>
              <w:t>принимаемых решений.</w:t>
            </w:r>
          </w:p>
        </w:tc>
        <w:tc>
          <w:tcPr>
            <w:tcW w:w="2724" w:type="dxa"/>
          </w:tcPr>
          <w:p w:rsidR="001A603E" w:rsidRDefault="008815E1">
            <w:pPr>
              <w:jc w:val="both"/>
              <w:rPr>
                <w:sz w:val="24"/>
                <w:szCs w:val="24"/>
              </w:rPr>
            </w:pPr>
            <w:r>
              <w:rPr>
                <w:b/>
                <w:bCs/>
                <w:sz w:val="24"/>
                <w:szCs w:val="24"/>
              </w:rPr>
              <w:lastRenderedPageBreak/>
              <w:t>Задание.</w:t>
            </w:r>
            <w:r>
              <w:rPr>
                <w:sz w:val="24"/>
                <w:szCs w:val="24"/>
              </w:rPr>
              <w:t xml:space="preserve"> Проанализировать эффективные меры государственной поддержки в области социальной защиты населения</w:t>
            </w:r>
          </w:p>
          <w:p w:rsidR="001A603E" w:rsidRDefault="008815E1">
            <w:pPr>
              <w:jc w:val="both"/>
              <w:rPr>
                <w:sz w:val="24"/>
                <w:szCs w:val="24"/>
              </w:rPr>
            </w:pPr>
            <w:r>
              <w:rPr>
                <w:b/>
                <w:bCs/>
                <w:sz w:val="24"/>
                <w:szCs w:val="24"/>
              </w:rPr>
              <w:t>Требуется.</w:t>
            </w:r>
            <w:r>
              <w:rPr>
                <w:sz w:val="24"/>
                <w:szCs w:val="24"/>
              </w:rPr>
              <w:t xml:space="preserve"> определить по каждой мере поддержки индикатор эффективности, сформулировать рекомендации по применению соответствующих мер</w:t>
            </w:r>
          </w:p>
          <w:p w:rsidR="001A603E" w:rsidRDefault="001A603E">
            <w:pPr>
              <w:jc w:val="both"/>
              <w:rPr>
                <w:b/>
                <w:bCs/>
                <w:sz w:val="24"/>
                <w:szCs w:val="24"/>
              </w:rPr>
            </w:pPr>
          </w:p>
          <w:p w:rsidR="001A603E" w:rsidRDefault="001A603E">
            <w:pPr>
              <w:jc w:val="both"/>
              <w:rPr>
                <w:sz w:val="24"/>
                <w:szCs w:val="24"/>
              </w:rPr>
            </w:pPr>
          </w:p>
        </w:tc>
      </w:tr>
      <w:tr w:rsidR="001A603E" w:rsidTr="00093A43">
        <w:tc>
          <w:tcPr>
            <w:tcW w:w="2836" w:type="dxa"/>
            <w:vMerge w:val="restart"/>
          </w:tcPr>
          <w:p w:rsidR="001A603E" w:rsidRDefault="008815E1">
            <w:pPr>
              <w:jc w:val="both"/>
              <w:rPr>
                <w:sz w:val="24"/>
                <w:szCs w:val="24"/>
              </w:rPr>
            </w:pPr>
            <w:r>
              <w:rPr>
                <w:sz w:val="24"/>
                <w:szCs w:val="24"/>
              </w:rPr>
              <w:t>Способность формировать, руководить и реализовывать стратегии, проекты, программы в сфере управления социальной сферой на федеральном, региональном и муниципальном уровнях и осуществлять контроль за их исполнением</w:t>
            </w:r>
          </w:p>
          <w:p w:rsidR="005A5921" w:rsidRDefault="005A5921">
            <w:pPr>
              <w:jc w:val="both"/>
              <w:rPr>
                <w:sz w:val="24"/>
                <w:szCs w:val="24"/>
              </w:rPr>
            </w:pPr>
            <w:r>
              <w:rPr>
                <w:sz w:val="24"/>
                <w:szCs w:val="24"/>
              </w:rPr>
              <w:t>(ПК-2)</w:t>
            </w:r>
          </w:p>
        </w:tc>
        <w:tc>
          <w:tcPr>
            <w:tcW w:w="2410" w:type="dxa"/>
          </w:tcPr>
          <w:p w:rsidR="001A603E" w:rsidRDefault="008815E1">
            <w:pPr>
              <w:jc w:val="both"/>
              <w:rPr>
                <w:sz w:val="24"/>
                <w:szCs w:val="24"/>
              </w:rPr>
            </w:pPr>
            <w:r>
              <w:rPr>
                <w:sz w:val="24"/>
                <w:szCs w:val="24"/>
              </w:rPr>
              <w:t>1. Обоснованно предлагает и реализует стратегии, проекты, программы в сфере управления социальной сферой</w:t>
            </w:r>
          </w:p>
          <w:p w:rsidR="001A603E" w:rsidRDefault="001A603E">
            <w:pPr>
              <w:jc w:val="both"/>
              <w:rPr>
                <w:sz w:val="24"/>
                <w:szCs w:val="24"/>
              </w:rPr>
            </w:pPr>
          </w:p>
        </w:tc>
        <w:tc>
          <w:tcPr>
            <w:tcW w:w="2656" w:type="dxa"/>
          </w:tcPr>
          <w:p w:rsidR="001A603E" w:rsidRDefault="008815E1">
            <w:pPr>
              <w:jc w:val="both"/>
              <w:rPr>
                <w:sz w:val="24"/>
                <w:szCs w:val="24"/>
              </w:rPr>
            </w:pPr>
            <w:r>
              <w:rPr>
                <w:sz w:val="24"/>
                <w:szCs w:val="24"/>
              </w:rPr>
              <w:t>Знать существующие стратегии, проекты, программы в сфере управления социальной сферой</w:t>
            </w:r>
          </w:p>
          <w:p w:rsidR="001A603E" w:rsidRDefault="008815E1">
            <w:pPr>
              <w:tabs>
                <w:tab w:val="left" w:pos="540"/>
              </w:tabs>
              <w:contextualSpacing/>
              <w:jc w:val="both"/>
              <w:rPr>
                <w:sz w:val="24"/>
                <w:szCs w:val="24"/>
              </w:rPr>
            </w:pPr>
            <w:r>
              <w:rPr>
                <w:sz w:val="24"/>
                <w:szCs w:val="24"/>
              </w:rPr>
              <w:t>Уметь: реализовывать стратегические программы и проекты, направленные на эффективную работу социальной сферы</w:t>
            </w:r>
          </w:p>
          <w:p w:rsidR="001A603E" w:rsidRDefault="008815E1">
            <w:pPr>
              <w:pStyle w:val="af4"/>
              <w:ind w:left="0"/>
              <w:contextualSpacing/>
              <w:jc w:val="both"/>
              <w:rPr>
                <w:sz w:val="24"/>
                <w:szCs w:val="24"/>
              </w:rPr>
            </w:pPr>
            <w:r>
              <w:rPr>
                <w:sz w:val="24"/>
                <w:szCs w:val="24"/>
              </w:rPr>
              <w:t>оценивать последствия и риски от введения норм регулирования</w:t>
            </w:r>
          </w:p>
        </w:tc>
        <w:tc>
          <w:tcPr>
            <w:tcW w:w="2724" w:type="dxa"/>
          </w:tcPr>
          <w:p w:rsidR="001A603E" w:rsidRDefault="008815E1">
            <w:pPr>
              <w:jc w:val="both"/>
              <w:rPr>
                <w:sz w:val="24"/>
                <w:szCs w:val="24"/>
              </w:rPr>
            </w:pPr>
            <w:r>
              <w:rPr>
                <w:b/>
                <w:bCs/>
                <w:sz w:val="24"/>
                <w:szCs w:val="24"/>
              </w:rPr>
              <w:t>Задание.</w:t>
            </w:r>
            <w:r>
              <w:rPr>
                <w:sz w:val="24"/>
                <w:szCs w:val="24"/>
              </w:rPr>
              <w:t xml:space="preserve"> На примере выбранного региона проанализировать социальные проблемы территории. Проанализировать региональные программы и проекты в социальной сфере </w:t>
            </w:r>
            <w:r>
              <w:rPr>
                <w:b/>
                <w:bCs/>
                <w:sz w:val="24"/>
                <w:szCs w:val="24"/>
              </w:rPr>
              <w:t>Требуется</w:t>
            </w:r>
            <w:r>
              <w:rPr>
                <w:sz w:val="24"/>
                <w:szCs w:val="24"/>
              </w:rPr>
              <w:t>. выстроить приоритетные направления для региона в области социальных проектов и программ, наметить пути их реализации</w:t>
            </w:r>
          </w:p>
        </w:tc>
      </w:tr>
      <w:tr w:rsidR="001A603E" w:rsidTr="00093A43">
        <w:tc>
          <w:tcPr>
            <w:tcW w:w="2836" w:type="dxa"/>
            <w:vMerge/>
          </w:tcPr>
          <w:p w:rsidR="001A603E" w:rsidRDefault="001A603E">
            <w:pPr>
              <w:jc w:val="both"/>
              <w:rPr>
                <w:sz w:val="24"/>
                <w:szCs w:val="24"/>
              </w:rPr>
            </w:pPr>
          </w:p>
        </w:tc>
        <w:tc>
          <w:tcPr>
            <w:tcW w:w="2410" w:type="dxa"/>
          </w:tcPr>
          <w:p w:rsidR="001A603E" w:rsidRDefault="008815E1">
            <w:pPr>
              <w:jc w:val="both"/>
              <w:rPr>
                <w:sz w:val="24"/>
                <w:szCs w:val="24"/>
              </w:rPr>
            </w:pPr>
            <w:r>
              <w:rPr>
                <w:sz w:val="24"/>
                <w:szCs w:val="24"/>
              </w:rPr>
              <w:t>2. Организовывает контроль исполнения, проводит оценку качества управленческих решений в сфере управления социальной сферой;</w:t>
            </w:r>
          </w:p>
        </w:tc>
        <w:tc>
          <w:tcPr>
            <w:tcW w:w="2656" w:type="dxa"/>
          </w:tcPr>
          <w:p w:rsidR="001A603E" w:rsidRDefault="008815E1">
            <w:pPr>
              <w:tabs>
                <w:tab w:val="left" w:pos="540"/>
              </w:tabs>
              <w:contextualSpacing/>
              <w:jc w:val="both"/>
              <w:rPr>
                <w:sz w:val="24"/>
                <w:szCs w:val="24"/>
              </w:rPr>
            </w:pPr>
            <w:r>
              <w:rPr>
                <w:sz w:val="24"/>
                <w:szCs w:val="24"/>
              </w:rPr>
              <w:t>Знать: организационный механизм осуществления контрольной деятельности в социальной сфере</w:t>
            </w:r>
          </w:p>
          <w:p w:rsidR="001A603E" w:rsidRDefault="008815E1">
            <w:pPr>
              <w:pStyle w:val="af4"/>
              <w:ind w:left="0"/>
              <w:contextualSpacing/>
              <w:jc w:val="both"/>
              <w:rPr>
                <w:sz w:val="24"/>
                <w:szCs w:val="24"/>
              </w:rPr>
            </w:pPr>
            <w:r>
              <w:rPr>
                <w:sz w:val="24"/>
                <w:szCs w:val="24"/>
              </w:rPr>
              <w:t xml:space="preserve">Уметь: осуществлять контрольные мероприятия, направленные на оценку качества принимаемых решений в социальной сфере </w:t>
            </w:r>
          </w:p>
        </w:tc>
        <w:tc>
          <w:tcPr>
            <w:tcW w:w="2724" w:type="dxa"/>
          </w:tcPr>
          <w:p w:rsidR="001A603E" w:rsidRDefault="008815E1">
            <w:pPr>
              <w:jc w:val="both"/>
              <w:rPr>
                <w:sz w:val="24"/>
                <w:szCs w:val="24"/>
              </w:rPr>
            </w:pPr>
            <w:r>
              <w:rPr>
                <w:b/>
                <w:bCs/>
                <w:sz w:val="24"/>
                <w:szCs w:val="24"/>
              </w:rPr>
              <w:t>Задание.</w:t>
            </w:r>
            <w:r>
              <w:rPr>
                <w:sz w:val="24"/>
                <w:szCs w:val="24"/>
              </w:rPr>
              <w:t xml:space="preserve"> Проанализировать меры государственной поддержки в социальной сфере Дальневосточного ФО</w:t>
            </w:r>
          </w:p>
          <w:p w:rsidR="001A603E" w:rsidRDefault="008815E1">
            <w:pPr>
              <w:jc w:val="both"/>
              <w:rPr>
                <w:sz w:val="24"/>
                <w:szCs w:val="24"/>
              </w:rPr>
            </w:pPr>
            <w:r>
              <w:rPr>
                <w:b/>
                <w:bCs/>
                <w:sz w:val="24"/>
                <w:szCs w:val="24"/>
              </w:rPr>
              <w:t>Требуется.</w:t>
            </w:r>
            <w:r>
              <w:rPr>
                <w:sz w:val="24"/>
                <w:szCs w:val="24"/>
              </w:rPr>
              <w:t xml:space="preserve"> Разработать параметры мониторинга по контролю за реализацией региональных управленческих решений в социальной сфере</w:t>
            </w:r>
          </w:p>
        </w:tc>
      </w:tr>
    </w:tbl>
    <w:p w:rsidR="001A603E" w:rsidRDefault="001A603E">
      <w:pPr>
        <w:ind w:firstLine="709"/>
        <w:jc w:val="both"/>
        <w:rPr>
          <w:sz w:val="28"/>
          <w:szCs w:val="28"/>
        </w:rPr>
      </w:pPr>
    </w:p>
    <w:p w:rsidR="001A603E" w:rsidRDefault="008815E1">
      <w:pPr>
        <w:pStyle w:val="1"/>
        <w:spacing w:before="0"/>
        <w:ind w:firstLine="709"/>
        <w:jc w:val="both"/>
        <w:rPr>
          <w:rFonts w:ascii="Times New Roman" w:hAnsi="Times New Roman" w:cs="Times New Roman"/>
          <w:b/>
          <w:color w:val="auto"/>
          <w:sz w:val="28"/>
          <w:szCs w:val="28"/>
        </w:rPr>
      </w:pPr>
      <w:bookmarkStart w:id="14" w:name="_Toc130292789"/>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4"/>
    </w:p>
    <w:p w:rsidR="001A603E" w:rsidRDefault="008815E1">
      <w:pPr>
        <w:ind w:firstLine="709"/>
        <w:jc w:val="both"/>
        <w:rPr>
          <w:sz w:val="28"/>
          <w:szCs w:val="28"/>
        </w:rPr>
      </w:pPr>
      <w:r>
        <w:rPr>
          <w:sz w:val="28"/>
          <w:szCs w:val="28"/>
        </w:rPr>
        <w:t xml:space="preserve">Нормативные правовые акты </w:t>
      </w:r>
    </w:p>
    <w:p w:rsidR="001A603E" w:rsidRDefault="008815E1" w:rsidP="008815E1">
      <w:pPr>
        <w:pStyle w:val="af4"/>
        <w:numPr>
          <w:ilvl w:val="0"/>
          <w:numId w:val="4"/>
        </w:numPr>
        <w:ind w:left="0" w:firstLine="709"/>
        <w:jc w:val="both"/>
        <w:rPr>
          <w:sz w:val="28"/>
          <w:szCs w:val="28"/>
        </w:rPr>
      </w:pPr>
      <w:r>
        <w:rPr>
          <w:sz w:val="28"/>
          <w:szCs w:val="28"/>
        </w:rPr>
        <w:t xml:space="preserve">Конституция Российской Федерации" (принята всенародным голосованием 12.12.1993) // Консультант Плюс </w:t>
      </w:r>
    </w:p>
    <w:p w:rsidR="001A603E" w:rsidRDefault="008815E1" w:rsidP="008815E1">
      <w:pPr>
        <w:pStyle w:val="af4"/>
        <w:numPr>
          <w:ilvl w:val="0"/>
          <w:numId w:val="4"/>
        </w:numPr>
        <w:ind w:left="0" w:firstLine="709"/>
        <w:jc w:val="both"/>
        <w:rPr>
          <w:sz w:val="28"/>
          <w:szCs w:val="28"/>
        </w:rPr>
      </w:pPr>
      <w:r>
        <w:rPr>
          <w:sz w:val="28"/>
          <w:szCs w:val="28"/>
        </w:rPr>
        <w:t xml:space="preserve">О Фонде пенсионного и социального страхования Российской Федерации: Федеральный закон от 14.07.2022 N 236-ФЗ </w:t>
      </w:r>
    </w:p>
    <w:p w:rsidR="001A603E" w:rsidRDefault="008815E1" w:rsidP="008815E1">
      <w:pPr>
        <w:pStyle w:val="af4"/>
        <w:numPr>
          <w:ilvl w:val="0"/>
          <w:numId w:val="4"/>
        </w:numPr>
        <w:ind w:left="0" w:firstLine="709"/>
        <w:jc w:val="both"/>
        <w:rPr>
          <w:sz w:val="28"/>
          <w:szCs w:val="28"/>
        </w:rPr>
      </w:pPr>
      <w:r>
        <w:rPr>
          <w:sz w:val="28"/>
          <w:szCs w:val="28"/>
        </w:rPr>
        <w:t xml:space="preserve">«Гражданский кодекс Российской Федерации (часть первая)» от 30.11.1994 года № 51-ФЗ // Официальный интернет-портал правовой информации http://www.pravo.gov.ru </w:t>
      </w:r>
    </w:p>
    <w:p w:rsidR="001A603E" w:rsidRDefault="008815E1" w:rsidP="008815E1">
      <w:pPr>
        <w:pStyle w:val="af4"/>
        <w:numPr>
          <w:ilvl w:val="0"/>
          <w:numId w:val="4"/>
        </w:numPr>
        <w:ind w:left="0" w:firstLine="709"/>
        <w:jc w:val="both"/>
        <w:rPr>
          <w:sz w:val="28"/>
          <w:szCs w:val="28"/>
        </w:rPr>
      </w:pPr>
      <w:r>
        <w:rPr>
          <w:sz w:val="28"/>
          <w:szCs w:val="28"/>
        </w:rPr>
        <w:t xml:space="preserve"> «Жилищный кодекс Российской Федерации» от 29.12.2004 № 188-ФЗ // </w:t>
      </w:r>
      <w:hyperlink r:id="rId11">
        <w:r>
          <w:rPr>
            <w:sz w:val="28"/>
            <w:szCs w:val="28"/>
          </w:rPr>
          <w:t>www.consultant.ru</w:t>
        </w:r>
      </w:hyperlink>
      <w:r>
        <w:rPr>
          <w:sz w:val="28"/>
          <w:szCs w:val="28"/>
        </w:rPr>
        <w:t>.</w:t>
      </w:r>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29 декабря 2012 г. № 273-ФЗ «Об образовании в Российской Федерации» // Официальный интернет-портал правовой информации http://www.pravo.gov.ru. </w:t>
      </w:r>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21.11.2011 № 323-ФЗ «Об основах охраны здоровья граждан в Российской Федерации» // </w:t>
      </w:r>
      <w:hyperlink r:id="rId12">
        <w:r>
          <w:rPr>
            <w:sz w:val="28"/>
            <w:szCs w:val="28"/>
          </w:rPr>
          <w:t>www.consultant.ru</w:t>
        </w:r>
      </w:hyperlink>
    </w:p>
    <w:p w:rsidR="001A603E" w:rsidRDefault="008815E1" w:rsidP="008815E1">
      <w:pPr>
        <w:pStyle w:val="af4"/>
        <w:numPr>
          <w:ilvl w:val="0"/>
          <w:numId w:val="4"/>
        </w:numPr>
        <w:ind w:left="0" w:firstLine="709"/>
        <w:jc w:val="both"/>
        <w:rPr>
          <w:sz w:val="28"/>
          <w:szCs w:val="28"/>
        </w:rPr>
      </w:pPr>
      <w:r>
        <w:rPr>
          <w:sz w:val="28"/>
          <w:szCs w:val="28"/>
        </w:rPr>
        <w:lastRenderedPageBreak/>
        <w:t xml:space="preserve">Федеральный закон от 16.07.1999 № 165-ФЗ «Об основах обязательного социального страхования» // </w:t>
      </w:r>
      <w:hyperlink r:id="rId13">
        <w:r>
          <w:rPr>
            <w:sz w:val="28"/>
            <w:szCs w:val="28"/>
          </w:rPr>
          <w:t>www.consultant.ru</w:t>
        </w:r>
      </w:hyperlink>
      <w:r>
        <w:rPr>
          <w:sz w:val="28"/>
          <w:szCs w:val="28"/>
        </w:rPr>
        <w:t>.</w:t>
      </w:r>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29.12.2006 № 255-ФЗ «Об обязательном социальном страховании на случай временной нетрудоспособности и в связи с материнством» // </w:t>
      </w:r>
      <w:hyperlink r:id="rId14">
        <w:r>
          <w:rPr>
            <w:sz w:val="28"/>
            <w:szCs w:val="28"/>
          </w:rPr>
          <w:t>www.consultant.ru</w:t>
        </w:r>
      </w:hyperlink>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15 декабря 2001 г. № 167-ФЗ «Об обязательном пенсионном страховании в Российской Федерации» // </w:t>
      </w:r>
      <w:hyperlink r:id="rId15">
        <w:r>
          <w:rPr>
            <w:sz w:val="28"/>
            <w:szCs w:val="28"/>
          </w:rPr>
          <w:t>www.consultant.ru</w:t>
        </w:r>
      </w:hyperlink>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29.11.2010 № 326-ФЗ «Об обязательном медицинском страховании в Российской Федерации» // </w:t>
      </w:r>
      <w:hyperlink r:id="rId16">
        <w:r>
          <w:rPr>
            <w:sz w:val="28"/>
            <w:szCs w:val="28"/>
          </w:rPr>
          <w:t>www.consultant.ru</w:t>
        </w:r>
      </w:hyperlink>
      <w:r>
        <w:rPr>
          <w:sz w:val="28"/>
          <w:szCs w:val="28"/>
        </w:rPr>
        <w:t xml:space="preserve">. </w:t>
      </w:r>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24.07.1998 № 125-ФЗ «Об обязательном социальном страховании от несчастных случаев на производстве и профессиональных заболеваний» // </w:t>
      </w:r>
      <w:hyperlink r:id="rId17">
        <w:r>
          <w:rPr>
            <w:sz w:val="28"/>
            <w:szCs w:val="28"/>
          </w:rPr>
          <w:t>www.consultant.ru</w:t>
        </w:r>
      </w:hyperlink>
      <w:r>
        <w:rPr>
          <w:sz w:val="28"/>
          <w:szCs w:val="28"/>
        </w:rPr>
        <w:t>.</w:t>
      </w:r>
    </w:p>
    <w:p w:rsidR="001A603E" w:rsidRDefault="008815E1" w:rsidP="008815E1">
      <w:pPr>
        <w:pStyle w:val="af4"/>
        <w:numPr>
          <w:ilvl w:val="0"/>
          <w:numId w:val="4"/>
        </w:numPr>
        <w:ind w:left="0" w:firstLine="709"/>
        <w:jc w:val="both"/>
        <w:rPr>
          <w:sz w:val="28"/>
          <w:szCs w:val="28"/>
        </w:rPr>
      </w:pPr>
      <w:r>
        <w:rPr>
          <w:sz w:val="28"/>
          <w:szCs w:val="28"/>
        </w:rPr>
        <w:t xml:space="preserve">Федеральный закон от 19.05.1995 № 81-ФЗ «О государственных пособиях гражданам, имеющим детей» // </w:t>
      </w:r>
      <w:hyperlink r:id="rId18">
        <w:r>
          <w:rPr>
            <w:sz w:val="28"/>
            <w:szCs w:val="28"/>
          </w:rPr>
          <w:t>www.consultant.ru</w:t>
        </w:r>
      </w:hyperlink>
    </w:p>
    <w:p w:rsidR="001A603E" w:rsidRDefault="008815E1" w:rsidP="008815E1">
      <w:pPr>
        <w:pStyle w:val="af4"/>
        <w:numPr>
          <w:ilvl w:val="0"/>
          <w:numId w:val="4"/>
        </w:numPr>
        <w:ind w:left="0" w:firstLine="709"/>
        <w:jc w:val="both"/>
        <w:rPr>
          <w:sz w:val="28"/>
          <w:szCs w:val="28"/>
        </w:rPr>
      </w:pPr>
      <w:r>
        <w:rPr>
          <w:sz w:val="28"/>
          <w:szCs w:val="28"/>
        </w:rPr>
        <w:t xml:space="preserve"> Федеральный закон от 15.12.2001 № 166-ФЗ «О государственном пенсионном обеспечении в Российской Федерации» // </w:t>
      </w:r>
      <w:hyperlink r:id="rId19">
        <w:r>
          <w:rPr>
            <w:sz w:val="28"/>
            <w:szCs w:val="28"/>
          </w:rPr>
          <w:t>www.consultant.ru</w:t>
        </w:r>
      </w:hyperlink>
      <w:r>
        <w:rPr>
          <w:sz w:val="28"/>
          <w:szCs w:val="28"/>
        </w:rPr>
        <w:t>.</w:t>
      </w:r>
    </w:p>
    <w:p w:rsidR="001A603E" w:rsidRDefault="001A603E" w:rsidP="008815E1">
      <w:pPr>
        <w:pStyle w:val="af4"/>
        <w:ind w:left="0" w:firstLine="709"/>
        <w:jc w:val="both"/>
        <w:rPr>
          <w:sz w:val="28"/>
          <w:szCs w:val="28"/>
        </w:rPr>
      </w:pPr>
    </w:p>
    <w:p w:rsidR="001A603E" w:rsidRDefault="008815E1" w:rsidP="008815E1">
      <w:pPr>
        <w:ind w:firstLine="709"/>
        <w:jc w:val="both"/>
        <w:rPr>
          <w:sz w:val="28"/>
          <w:szCs w:val="28"/>
        </w:rPr>
      </w:pPr>
      <w:r>
        <w:rPr>
          <w:sz w:val="28"/>
          <w:szCs w:val="28"/>
        </w:rPr>
        <w:t xml:space="preserve">Указы Президента Российской Федерации </w:t>
      </w:r>
    </w:p>
    <w:p w:rsidR="001A603E" w:rsidRDefault="008815E1" w:rsidP="008815E1">
      <w:pPr>
        <w:pStyle w:val="af4"/>
        <w:numPr>
          <w:ilvl w:val="0"/>
          <w:numId w:val="4"/>
        </w:numPr>
        <w:ind w:left="0" w:firstLine="709"/>
        <w:jc w:val="both"/>
        <w:rPr>
          <w:sz w:val="28"/>
          <w:szCs w:val="28"/>
        </w:rPr>
      </w:pPr>
      <w:r>
        <w:rPr>
          <w:sz w:val="28"/>
          <w:szCs w:val="28"/>
        </w:rPr>
        <w:t xml:space="preserve">Указ Президента РФ от 25 апреля 2019 г. № 193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 </w:t>
      </w:r>
      <w:hyperlink r:id="rId20">
        <w:r>
          <w:rPr>
            <w:sz w:val="28"/>
            <w:szCs w:val="28"/>
          </w:rPr>
          <w:t>https://www.garant.ru</w:t>
        </w:r>
      </w:hyperlink>
    </w:p>
    <w:p w:rsidR="001A603E" w:rsidRDefault="008815E1" w:rsidP="008815E1">
      <w:pPr>
        <w:pStyle w:val="af4"/>
        <w:numPr>
          <w:ilvl w:val="0"/>
          <w:numId w:val="4"/>
        </w:numPr>
        <w:ind w:left="0" w:firstLine="709"/>
        <w:jc w:val="both"/>
        <w:rPr>
          <w:sz w:val="28"/>
          <w:szCs w:val="28"/>
        </w:rPr>
      </w:pPr>
      <w:r>
        <w:rPr>
          <w:sz w:val="28"/>
          <w:szCs w:val="28"/>
        </w:rPr>
        <w:t xml:space="preserve">Вопросы структуры федеральных органов исполнительной власти: Указ Президента Российской Федерации от 15.05.2018 № 215 // Консультант Плюс. </w:t>
      </w:r>
    </w:p>
    <w:p w:rsidR="001A603E" w:rsidRDefault="008815E1">
      <w:pPr>
        <w:ind w:firstLine="709"/>
        <w:jc w:val="both"/>
        <w:rPr>
          <w:sz w:val="28"/>
          <w:szCs w:val="28"/>
        </w:rPr>
      </w:pPr>
      <w:r>
        <w:rPr>
          <w:b/>
          <w:sz w:val="28"/>
          <w:szCs w:val="28"/>
        </w:rPr>
        <w:t>Основная литература</w:t>
      </w:r>
      <w:r>
        <w:rPr>
          <w:sz w:val="28"/>
          <w:szCs w:val="28"/>
        </w:rPr>
        <w:t xml:space="preserve">: </w:t>
      </w:r>
    </w:p>
    <w:p w:rsidR="001A603E" w:rsidRDefault="008815E1">
      <w:pPr>
        <w:ind w:firstLine="709"/>
        <w:jc w:val="both"/>
        <w:rPr>
          <w:sz w:val="28"/>
          <w:szCs w:val="28"/>
        </w:rPr>
      </w:pPr>
      <w:r>
        <w:rPr>
          <w:sz w:val="28"/>
          <w:szCs w:val="28"/>
        </w:rPr>
        <w:t xml:space="preserve">1. Медведева, Т.В. Экономика и управление социальной сферой: учебное пособие / Т.В. Медведева; Финуниверситет, Тульский филиал. — Москва: Прометей, 2022 — 236 с. - Текст: непосредственный. - То же. - ЭБС Лань. - URL: https://e.lanbook.com/book/220853 (дата обращения: 20.03.2023). — </w:t>
      </w:r>
      <w:proofErr w:type="gramStart"/>
      <w:r>
        <w:rPr>
          <w:sz w:val="28"/>
          <w:szCs w:val="28"/>
        </w:rPr>
        <w:t>Текст :</w:t>
      </w:r>
      <w:proofErr w:type="gramEnd"/>
      <w:r>
        <w:rPr>
          <w:sz w:val="28"/>
          <w:szCs w:val="28"/>
        </w:rPr>
        <w:t xml:space="preserve"> электронный.</w:t>
      </w:r>
    </w:p>
    <w:p w:rsidR="001A603E" w:rsidRDefault="008815E1">
      <w:pPr>
        <w:ind w:firstLine="709"/>
        <w:jc w:val="both"/>
        <w:rPr>
          <w:sz w:val="28"/>
          <w:szCs w:val="28"/>
        </w:rPr>
      </w:pPr>
      <w:r>
        <w:rPr>
          <w:sz w:val="28"/>
          <w:szCs w:val="28"/>
        </w:rPr>
        <w:t xml:space="preserve">2. Государственное и муниципальное управление: учебник и практикум для вузов / Л.В. Адамская, Р.Е. Артюхин, Н.А. Барменкова [и др.]; под. ред. С.Е. Прокофьева [и др.]; </w:t>
      </w:r>
      <w:proofErr w:type="spellStart"/>
      <w:r>
        <w:rPr>
          <w:sz w:val="28"/>
          <w:szCs w:val="28"/>
        </w:rPr>
        <w:t>Финуниверситет</w:t>
      </w:r>
      <w:proofErr w:type="spellEnd"/>
      <w:r>
        <w:rPr>
          <w:sz w:val="28"/>
          <w:szCs w:val="28"/>
        </w:rPr>
        <w:t xml:space="preserve">; </w:t>
      </w:r>
      <w:proofErr w:type="spellStart"/>
      <w:r>
        <w:rPr>
          <w:sz w:val="28"/>
          <w:szCs w:val="28"/>
        </w:rPr>
        <w:t>Speechki</w:t>
      </w:r>
      <w:proofErr w:type="spellEnd"/>
      <w:r>
        <w:rPr>
          <w:sz w:val="28"/>
          <w:szCs w:val="28"/>
        </w:rPr>
        <w:t xml:space="preserve">. Сервис автоматического создания </w:t>
      </w:r>
      <w:proofErr w:type="spellStart"/>
      <w:r>
        <w:rPr>
          <w:sz w:val="28"/>
          <w:szCs w:val="28"/>
        </w:rPr>
        <w:t>аудиоверсий</w:t>
      </w:r>
      <w:proofErr w:type="spellEnd"/>
      <w:r>
        <w:rPr>
          <w:sz w:val="28"/>
          <w:szCs w:val="28"/>
        </w:rPr>
        <w:t xml:space="preserve"> статей. — 2-е изд. — Москва: </w:t>
      </w:r>
      <w:proofErr w:type="spellStart"/>
      <w:r>
        <w:rPr>
          <w:sz w:val="28"/>
          <w:szCs w:val="28"/>
        </w:rPr>
        <w:t>Юрайт</w:t>
      </w:r>
      <w:proofErr w:type="spellEnd"/>
      <w:r>
        <w:rPr>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w:t>
      </w:r>
      <w:proofErr w:type="spellStart"/>
      <w:r>
        <w:rPr>
          <w:sz w:val="28"/>
          <w:szCs w:val="28"/>
        </w:rPr>
        <w:t>Юрайт</w:t>
      </w:r>
      <w:proofErr w:type="spellEnd"/>
      <w:r>
        <w:rPr>
          <w:sz w:val="28"/>
          <w:szCs w:val="28"/>
        </w:rPr>
        <w:t xml:space="preserve"> [сайт]. — URL: https://urait.ru/bcode/519311 (дата обращения: 20.03.2023). — </w:t>
      </w:r>
      <w:proofErr w:type="gramStart"/>
      <w:r>
        <w:rPr>
          <w:sz w:val="28"/>
          <w:szCs w:val="28"/>
        </w:rPr>
        <w:t>Текст :</w:t>
      </w:r>
      <w:proofErr w:type="gramEnd"/>
      <w:r>
        <w:rPr>
          <w:sz w:val="28"/>
          <w:szCs w:val="28"/>
        </w:rPr>
        <w:t xml:space="preserve"> электронный.</w:t>
      </w:r>
    </w:p>
    <w:p w:rsidR="001A603E" w:rsidRDefault="008815E1">
      <w:pPr>
        <w:ind w:firstLine="709"/>
        <w:jc w:val="both"/>
        <w:rPr>
          <w:sz w:val="28"/>
          <w:szCs w:val="28"/>
        </w:rPr>
      </w:pPr>
      <w:r>
        <w:rPr>
          <w:sz w:val="28"/>
          <w:szCs w:val="28"/>
        </w:rPr>
        <w:t xml:space="preserve">3. Экономика и управление социальной </w:t>
      </w:r>
      <w:proofErr w:type="gramStart"/>
      <w:r>
        <w:rPr>
          <w:sz w:val="28"/>
          <w:szCs w:val="28"/>
        </w:rPr>
        <w:t>сферой :</w:t>
      </w:r>
      <w:proofErr w:type="gramEnd"/>
      <w:r>
        <w:rPr>
          <w:sz w:val="28"/>
          <w:szCs w:val="28"/>
        </w:rPr>
        <w:t xml:space="preserve"> учебник для бакалавров / под ред. д. э. н., проф. Е. Н. </w:t>
      </w:r>
      <w:proofErr w:type="spellStart"/>
      <w:r>
        <w:rPr>
          <w:sz w:val="28"/>
          <w:szCs w:val="28"/>
        </w:rPr>
        <w:t>Жильцова</w:t>
      </w:r>
      <w:proofErr w:type="spellEnd"/>
      <w:r>
        <w:rPr>
          <w:sz w:val="28"/>
          <w:szCs w:val="28"/>
        </w:rPr>
        <w:t xml:space="preserve">, д. э. н., проф. Е. В. Егорова. — 2-е изд., стер. — </w:t>
      </w:r>
      <w:proofErr w:type="gramStart"/>
      <w:r>
        <w:rPr>
          <w:sz w:val="28"/>
          <w:szCs w:val="28"/>
        </w:rPr>
        <w:t>Москва :</w:t>
      </w:r>
      <w:proofErr w:type="gramEnd"/>
      <w:r>
        <w:rPr>
          <w:sz w:val="28"/>
          <w:szCs w:val="28"/>
        </w:rPr>
        <w:t xml:space="preserve"> Издательско-торговая корпорация «Дашков и К°», 2020. - 496 с. - ЭБС ZNANIUM.com. - URL: https://znanium.com/catalog/product/1091491 (дата </w:t>
      </w:r>
      <w:r>
        <w:rPr>
          <w:sz w:val="28"/>
          <w:szCs w:val="28"/>
        </w:rPr>
        <w:lastRenderedPageBreak/>
        <w:t xml:space="preserve">обращения:06.03.2023). – </w:t>
      </w:r>
      <w:proofErr w:type="gramStart"/>
      <w:r>
        <w:rPr>
          <w:sz w:val="28"/>
          <w:szCs w:val="28"/>
        </w:rPr>
        <w:t>Текст :</w:t>
      </w:r>
      <w:proofErr w:type="gramEnd"/>
      <w:r>
        <w:rPr>
          <w:sz w:val="28"/>
          <w:szCs w:val="28"/>
        </w:rPr>
        <w:t xml:space="preserve"> электронный.</w:t>
      </w:r>
    </w:p>
    <w:p w:rsidR="001A603E" w:rsidRDefault="008815E1">
      <w:pPr>
        <w:ind w:firstLine="709"/>
        <w:jc w:val="both"/>
        <w:rPr>
          <w:b/>
          <w:bCs/>
          <w:sz w:val="28"/>
          <w:szCs w:val="28"/>
        </w:rPr>
      </w:pPr>
      <w:r>
        <w:rPr>
          <w:b/>
          <w:bCs/>
          <w:sz w:val="28"/>
          <w:szCs w:val="28"/>
        </w:rPr>
        <w:t>Дополнительная литература</w:t>
      </w:r>
    </w:p>
    <w:p w:rsidR="001A603E" w:rsidRDefault="008815E1">
      <w:pPr>
        <w:ind w:firstLine="709"/>
        <w:jc w:val="both"/>
        <w:rPr>
          <w:sz w:val="28"/>
          <w:szCs w:val="28"/>
        </w:rPr>
      </w:pPr>
      <w:r>
        <w:rPr>
          <w:sz w:val="28"/>
          <w:szCs w:val="28"/>
        </w:rPr>
        <w:t xml:space="preserve">4. Казакова, Н. А. Современные парадигмы и методы анализа и контроля бюджетной </w:t>
      </w:r>
      <w:proofErr w:type="gramStart"/>
      <w:r>
        <w:rPr>
          <w:sz w:val="28"/>
          <w:szCs w:val="28"/>
        </w:rPr>
        <w:t>эффективности :</w:t>
      </w:r>
      <w:proofErr w:type="gramEnd"/>
      <w:r>
        <w:rPr>
          <w:sz w:val="28"/>
          <w:szCs w:val="28"/>
        </w:rPr>
        <w:t xml:space="preserve"> монография / Н.А. Казакова, Е.А. Федченко, Л.Б. Трофимова. — </w:t>
      </w:r>
      <w:proofErr w:type="gramStart"/>
      <w:r>
        <w:rPr>
          <w:sz w:val="28"/>
          <w:szCs w:val="28"/>
        </w:rPr>
        <w:t>Москва :</w:t>
      </w:r>
      <w:proofErr w:type="gramEnd"/>
      <w:r>
        <w:rPr>
          <w:sz w:val="28"/>
          <w:szCs w:val="28"/>
        </w:rPr>
        <w:t xml:space="preserve"> ИНФРА-М, 2019. — 270 с. — (Научная мысль). — www.dx.doi.org/10.12737/741. - ЭБС ZNANIUM.com. - URL: https://znanium.com/catalog/product/1008028 (дата </w:t>
      </w:r>
      <w:proofErr w:type="gramStart"/>
      <w:r>
        <w:rPr>
          <w:sz w:val="28"/>
          <w:szCs w:val="28"/>
        </w:rPr>
        <w:t>обращения:  20.03.2023</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1A603E" w:rsidRDefault="001A603E">
      <w:pPr>
        <w:ind w:firstLine="709"/>
        <w:jc w:val="both"/>
        <w:rPr>
          <w:sz w:val="28"/>
          <w:szCs w:val="28"/>
        </w:rPr>
      </w:pPr>
    </w:p>
    <w:p w:rsidR="001A603E" w:rsidRDefault="008815E1">
      <w:pPr>
        <w:pStyle w:val="1"/>
        <w:spacing w:before="0"/>
        <w:ind w:firstLine="709"/>
        <w:jc w:val="both"/>
        <w:rPr>
          <w:rFonts w:ascii="Times New Roman" w:hAnsi="Times New Roman" w:cs="Times New Roman"/>
          <w:b/>
          <w:bCs/>
          <w:color w:val="auto"/>
          <w:sz w:val="28"/>
          <w:szCs w:val="28"/>
        </w:rPr>
      </w:pPr>
      <w:bookmarkStart w:id="15" w:name="_Toc130292790"/>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5"/>
    </w:p>
    <w:p w:rsidR="001A603E" w:rsidRDefault="008815E1">
      <w:pPr>
        <w:ind w:firstLine="709"/>
        <w:jc w:val="both"/>
        <w:rPr>
          <w:sz w:val="28"/>
          <w:szCs w:val="28"/>
        </w:rPr>
      </w:pPr>
      <w:r>
        <w:rPr>
          <w:sz w:val="28"/>
          <w:szCs w:val="28"/>
        </w:rPr>
        <w:t xml:space="preserve">1. Сервер органов государственной власти Российской Федерации (http://www.gov.ru). </w:t>
      </w:r>
    </w:p>
    <w:p w:rsidR="001A603E" w:rsidRDefault="008815E1">
      <w:pPr>
        <w:ind w:firstLine="709"/>
        <w:jc w:val="both"/>
        <w:rPr>
          <w:sz w:val="28"/>
          <w:szCs w:val="28"/>
        </w:rPr>
      </w:pPr>
      <w:r>
        <w:rPr>
          <w:sz w:val="28"/>
          <w:szCs w:val="28"/>
        </w:rPr>
        <w:t xml:space="preserve">2. www.kremlin.ru - официальный сайт Президента Российской Федерации </w:t>
      </w:r>
    </w:p>
    <w:p w:rsidR="001A603E" w:rsidRDefault="008815E1">
      <w:pPr>
        <w:ind w:firstLine="709"/>
        <w:jc w:val="both"/>
        <w:rPr>
          <w:sz w:val="28"/>
          <w:szCs w:val="28"/>
        </w:rPr>
      </w:pPr>
      <w:r>
        <w:rPr>
          <w:sz w:val="28"/>
          <w:szCs w:val="28"/>
        </w:rPr>
        <w:t xml:space="preserve">3. www.government.ru - официальный сайт Правительства Российской Федерации </w:t>
      </w:r>
    </w:p>
    <w:p w:rsidR="001A603E" w:rsidRDefault="008815E1">
      <w:pPr>
        <w:ind w:firstLine="709"/>
        <w:jc w:val="both"/>
        <w:rPr>
          <w:sz w:val="28"/>
          <w:szCs w:val="28"/>
        </w:rPr>
      </w:pPr>
      <w:r>
        <w:rPr>
          <w:sz w:val="28"/>
          <w:szCs w:val="28"/>
        </w:rPr>
        <w:t xml:space="preserve">4. www.economy.gov.ru – официальный сайт Министерства экономического развития Российской Федерации </w:t>
      </w:r>
    </w:p>
    <w:p w:rsidR="001A603E" w:rsidRDefault="008815E1">
      <w:pPr>
        <w:ind w:firstLine="709"/>
        <w:jc w:val="both"/>
        <w:rPr>
          <w:sz w:val="28"/>
          <w:szCs w:val="28"/>
        </w:rPr>
      </w:pPr>
      <w:r>
        <w:rPr>
          <w:sz w:val="28"/>
          <w:szCs w:val="28"/>
        </w:rPr>
        <w:t xml:space="preserve">5. https://sfr.gov.ru/– Социальный фонд России </w:t>
      </w:r>
    </w:p>
    <w:p w:rsidR="001A603E" w:rsidRDefault="008815E1">
      <w:pPr>
        <w:ind w:firstLine="709"/>
        <w:jc w:val="both"/>
        <w:rPr>
          <w:sz w:val="28"/>
          <w:szCs w:val="28"/>
        </w:rPr>
      </w:pPr>
      <w:r>
        <w:rPr>
          <w:sz w:val="28"/>
          <w:szCs w:val="28"/>
        </w:rPr>
        <w:t xml:space="preserve">6. https://minobrnauki.gov.ru/ – официальный сайт Министерства науки и высшего образования Российской Федерации. </w:t>
      </w:r>
    </w:p>
    <w:p w:rsidR="001A603E" w:rsidRDefault="008815E1">
      <w:pPr>
        <w:ind w:firstLine="709"/>
        <w:jc w:val="both"/>
        <w:rPr>
          <w:sz w:val="28"/>
          <w:szCs w:val="28"/>
        </w:rPr>
      </w:pPr>
      <w:r>
        <w:rPr>
          <w:sz w:val="28"/>
          <w:szCs w:val="28"/>
        </w:rPr>
        <w:t>7 https://rosstat.gov.ru/ – официальный сайт Федеральной службы государственной статистики</w:t>
      </w:r>
    </w:p>
    <w:p w:rsidR="001A603E" w:rsidRDefault="008815E1">
      <w:pPr>
        <w:ind w:firstLine="709"/>
        <w:jc w:val="both"/>
        <w:rPr>
          <w:sz w:val="28"/>
          <w:szCs w:val="28"/>
        </w:rPr>
      </w:pPr>
      <w:r>
        <w:rPr>
          <w:sz w:val="28"/>
          <w:szCs w:val="28"/>
        </w:rPr>
        <w:t>8. https://mintrud.gov.ru/- официальный сайт Министерства труда и социальной защиты</w:t>
      </w:r>
    </w:p>
    <w:p w:rsidR="001A603E" w:rsidRDefault="008815E1">
      <w:pPr>
        <w:ind w:firstLine="709"/>
        <w:jc w:val="both"/>
        <w:rPr>
          <w:sz w:val="28"/>
          <w:szCs w:val="28"/>
        </w:rPr>
      </w:pPr>
      <w:r>
        <w:rPr>
          <w:sz w:val="28"/>
          <w:szCs w:val="28"/>
        </w:rPr>
        <w:t xml:space="preserve">9. http://www.rosminzdrav.ru – официальный сайт Министерства здравоохранения Российской Федерации. </w:t>
      </w:r>
    </w:p>
    <w:p w:rsidR="001A603E" w:rsidRDefault="008815E1">
      <w:pPr>
        <w:ind w:firstLine="709"/>
        <w:jc w:val="both"/>
        <w:rPr>
          <w:rStyle w:val="-"/>
          <w:color w:val="auto"/>
          <w:sz w:val="28"/>
          <w:szCs w:val="28"/>
          <w:u w:val="none"/>
        </w:rPr>
      </w:pPr>
      <w:r>
        <w:rPr>
          <w:sz w:val="28"/>
          <w:szCs w:val="28"/>
        </w:rPr>
        <w:t xml:space="preserve">10. Электронная библиотека Финансового университета (ЭБ) </w:t>
      </w:r>
      <w:hyperlink r:id="rId21">
        <w:r>
          <w:rPr>
            <w:sz w:val="28"/>
            <w:szCs w:val="28"/>
          </w:rPr>
          <w:t>http://elib.fa.ru/</w:t>
        </w:r>
      </w:hyperlink>
    </w:p>
    <w:p w:rsidR="001A603E" w:rsidRDefault="008815E1">
      <w:pPr>
        <w:ind w:firstLine="709"/>
        <w:jc w:val="both"/>
        <w:rPr>
          <w:rStyle w:val="-"/>
          <w:color w:val="auto"/>
          <w:sz w:val="28"/>
          <w:szCs w:val="28"/>
          <w:u w:val="none"/>
        </w:rPr>
      </w:pPr>
      <w:r>
        <w:rPr>
          <w:rStyle w:val="-"/>
          <w:color w:val="auto"/>
          <w:sz w:val="28"/>
          <w:szCs w:val="28"/>
          <w:u w:val="none"/>
        </w:rPr>
        <w:t xml:space="preserve">      - Электронно-библиотечная система BOOK.RU </w:t>
      </w:r>
      <w:hyperlink r:id="rId22">
        <w:r>
          <w:rPr>
            <w:sz w:val="28"/>
            <w:szCs w:val="28"/>
          </w:rPr>
          <w:t>http://www.book.ru</w:t>
        </w:r>
      </w:hyperlink>
    </w:p>
    <w:p w:rsidR="001A603E" w:rsidRDefault="008815E1">
      <w:pPr>
        <w:ind w:firstLine="709"/>
        <w:jc w:val="both"/>
        <w:rPr>
          <w:rStyle w:val="-"/>
          <w:color w:val="auto"/>
          <w:sz w:val="28"/>
          <w:szCs w:val="28"/>
          <w:u w:val="none"/>
        </w:rPr>
      </w:pPr>
      <w:r>
        <w:rPr>
          <w:rStyle w:val="-"/>
          <w:color w:val="auto"/>
          <w:sz w:val="28"/>
          <w:szCs w:val="28"/>
          <w:u w:val="none"/>
        </w:rPr>
        <w:t xml:space="preserve">      - Электронно-библиотечная система «Университетская библиотека ОНЛАЙН» http://biblioclub.ru/</w:t>
      </w:r>
    </w:p>
    <w:p w:rsidR="001A603E" w:rsidRDefault="008815E1">
      <w:pPr>
        <w:ind w:firstLine="709"/>
        <w:jc w:val="both"/>
        <w:rPr>
          <w:rStyle w:val="-"/>
          <w:color w:val="auto"/>
          <w:sz w:val="28"/>
          <w:szCs w:val="28"/>
          <w:u w:val="none"/>
        </w:rPr>
      </w:pPr>
      <w:r>
        <w:rPr>
          <w:rStyle w:val="-"/>
          <w:color w:val="auto"/>
          <w:sz w:val="28"/>
          <w:szCs w:val="28"/>
          <w:u w:val="none"/>
        </w:rPr>
        <w:t xml:space="preserve">      - Электронно-библиотечная система </w:t>
      </w:r>
      <w:proofErr w:type="spellStart"/>
      <w:r>
        <w:rPr>
          <w:rStyle w:val="-"/>
          <w:color w:val="auto"/>
          <w:sz w:val="28"/>
          <w:szCs w:val="28"/>
          <w:u w:val="none"/>
        </w:rPr>
        <w:t>Znanium</w:t>
      </w:r>
      <w:proofErr w:type="spellEnd"/>
      <w:r>
        <w:rPr>
          <w:rStyle w:val="-"/>
          <w:color w:val="auto"/>
          <w:sz w:val="28"/>
          <w:szCs w:val="28"/>
          <w:u w:val="none"/>
        </w:rPr>
        <w:t xml:space="preserve"> http://www.znanium.com</w:t>
      </w:r>
    </w:p>
    <w:p w:rsidR="001A603E" w:rsidRDefault="008815E1">
      <w:pPr>
        <w:ind w:firstLine="709"/>
        <w:jc w:val="both"/>
        <w:rPr>
          <w:rStyle w:val="-"/>
          <w:color w:val="auto"/>
          <w:sz w:val="28"/>
          <w:szCs w:val="28"/>
          <w:u w:val="none"/>
        </w:rPr>
      </w:pPr>
      <w:r>
        <w:rPr>
          <w:rStyle w:val="-"/>
          <w:color w:val="auto"/>
          <w:sz w:val="28"/>
          <w:szCs w:val="28"/>
          <w:u w:val="none"/>
        </w:rPr>
        <w:t xml:space="preserve">      - Образовательная платформа </w:t>
      </w:r>
      <w:proofErr w:type="spellStart"/>
      <w:r>
        <w:rPr>
          <w:rStyle w:val="-"/>
          <w:color w:val="auto"/>
          <w:sz w:val="28"/>
          <w:szCs w:val="28"/>
          <w:u w:val="none"/>
        </w:rPr>
        <w:t>Юрайт</w:t>
      </w:r>
      <w:proofErr w:type="spellEnd"/>
      <w:r>
        <w:rPr>
          <w:rStyle w:val="-"/>
          <w:color w:val="auto"/>
          <w:sz w:val="28"/>
          <w:szCs w:val="28"/>
          <w:u w:val="none"/>
        </w:rPr>
        <w:t xml:space="preserve"> https://urait.ru/</w:t>
      </w:r>
    </w:p>
    <w:p w:rsidR="001A603E" w:rsidRDefault="008815E1">
      <w:pPr>
        <w:rPr>
          <w:rStyle w:val="-"/>
          <w:color w:val="auto"/>
          <w:sz w:val="28"/>
          <w:szCs w:val="28"/>
          <w:u w:val="none"/>
        </w:rPr>
      </w:pPr>
      <w:r>
        <w:rPr>
          <w:rStyle w:val="-"/>
          <w:color w:val="auto"/>
          <w:sz w:val="28"/>
          <w:szCs w:val="28"/>
          <w:u w:val="none"/>
        </w:rPr>
        <w:t xml:space="preserve">      -  Научная электронная библиотека eLibrary.ru http://elibrary.ru  </w:t>
      </w:r>
    </w:p>
    <w:p w:rsidR="001A603E" w:rsidRDefault="008815E1">
      <w:pPr>
        <w:rPr>
          <w:rStyle w:val="-"/>
          <w:color w:val="auto"/>
          <w:sz w:val="28"/>
          <w:szCs w:val="28"/>
          <w:u w:val="none"/>
        </w:rPr>
      </w:pPr>
      <w:r>
        <w:rPr>
          <w:rStyle w:val="-"/>
          <w:color w:val="auto"/>
          <w:sz w:val="28"/>
          <w:szCs w:val="28"/>
          <w:u w:val="none"/>
        </w:rPr>
        <w:t xml:space="preserve">     - Электронно-библиотечная система издательства Лань https://e.lanbook.com/</w:t>
      </w:r>
    </w:p>
    <w:p w:rsidR="001A603E" w:rsidRDefault="001A603E">
      <w:pPr>
        <w:rPr>
          <w:b/>
          <w:sz w:val="28"/>
          <w:szCs w:val="28"/>
        </w:rPr>
      </w:pPr>
    </w:p>
    <w:p w:rsidR="001A603E" w:rsidRDefault="008815E1">
      <w:pPr>
        <w:pStyle w:val="1"/>
        <w:spacing w:before="0"/>
        <w:ind w:firstLine="709"/>
        <w:jc w:val="both"/>
        <w:rPr>
          <w:rFonts w:ascii="Times New Roman" w:hAnsi="Times New Roman" w:cs="Times New Roman"/>
          <w:b/>
          <w:color w:val="auto"/>
          <w:sz w:val="28"/>
          <w:szCs w:val="28"/>
        </w:rPr>
      </w:pPr>
      <w:bookmarkStart w:id="16" w:name="_Toc130292791"/>
      <w:r>
        <w:rPr>
          <w:rFonts w:ascii="Times New Roman" w:hAnsi="Times New Roman" w:cs="Times New Roman"/>
          <w:b/>
          <w:color w:val="auto"/>
          <w:sz w:val="28"/>
          <w:szCs w:val="28"/>
        </w:rPr>
        <w:t>10. Методические указания для обучающихся по освоению дисциплины</w:t>
      </w:r>
      <w:bookmarkEnd w:id="16"/>
    </w:p>
    <w:p w:rsidR="001A603E" w:rsidRDefault="001A603E">
      <w:pPr>
        <w:jc w:val="center"/>
        <w:rPr>
          <w:b/>
          <w:sz w:val="28"/>
          <w:szCs w:val="28"/>
        </w:rPr>
      </w:pPr>
    </w:p>
    <w:p w:rsidR="001A603E" w:rsidRDefault="008815E1">
      <w:pPr>
        <w:jc w:val="center"/>
        <w:rPr>
          <w:b/>
          <w:sz w:val="28"/>
          <w:szCs w:val="28"/>
        </w:rPr>
      </w:pPr>
      <w:r>
        <w:rPr>
          <w:b/>
          <w:sz w:val="28"/>
          <w:szCs w:val="28"/>
        </w:rPr>
        <w:t xml:space="preserve">Контрольная работа  </w:t>
      </w:r>
    </w:p>
    <w:p w:rsidR="001A603E" w:rsidRDefault="001A603E">
      <w:pPr>
        <w:jc w:val="center"/>
        <w:rPr>
          <w:b/>
          <w:sz w:val="28"/>
          <w:szCs w:val="28"/>
        </w:rPr>
      </w:pP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rFonts w:eastAsia="Calibri"/>
          <w:sz w:val="28"/>
          <w:szCs w:val="28"/>
        </w:rPr>
        <w:lastRenderedPageBreak/>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1A603E" w:rsidRDefault="008815E1" w:rsidP="008815E1">
      <w:pPr>
        <w:pStyle w:val="af4"/>
        <w:widowControl/>
        <w:numPr>
          <w:ilvl w:val="0"/>
          <w:numId w:val="2"/>
        </w:numPr>
        <w:ind w:left="0" w:firstLine="709"/>
        <w:contextualSpacing/>
        <w:jc w:val="both"/>
        <w:rPr>
          <w:sz w:val="28"/>
          <w:szCs w:val="28"/>
        </w:rPr>
      </w:pPr>
      <w:r>
        <w:rPr>
          <w:sz w:val="28"/>
          <w:szCs w:val="28"/>
        </w:rPr>
        <w:t>Требования к выполнению контрольной работы:</w:t>
      </w:r>
    </w:p>
    <w:p w:rsidR="001A603E" w:rsidRDefault="008815E1" w:rsidP="008815E1">
      <w:pPr>
        <w:pStyle w:val="af4"/>
        <w:widowControl/>
        <w:numPr>
          <w:ilvl w:val="0"/>
          <w:numId w:val="3"/>
        </w:numPr>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rsidR="001A603E" w:rsidRDefault="008815E1" w:rsidP="008815E1">
      <w:pPr>
        <w:pStyle w:val="af4"/>
        <w:widowControl/>
        <w:numPr>
          <w:ilvl w:val="0"/>
          <w:numId w:val="3"/>
        </w:numPr>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1A603E" w:rsidRDefault="008815E1" w:rsidP="008815E1">
      <w:pPr>
        <w:pStyle w:val="af4"/>
        <w:widowControl/>
        <w:numPr>
          <w:ilvl w:val="0"/>
          <w:numId w:val="3"/>
        </w:numPr>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1A603E" w:rsidRDefault="008815E1" w:rsidP="008815E1">
      <w:pPr>
        <w:pStyle w:val="af4"/>
        <w:widowControl/>
        <w:numPr>
          <w:ilvl w:val="0"/>
          <w:numId w:val="3"/>
        </w:numPr>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rsidR="001A603E" w:rsidRDefault="008815E1" w:rsidP="008815E1">
      <w:pPr>
        <w:pStyle w:val="af4"/>
        <w:widowControl/>
        <w:numPr>
          <w:ilvl w:val="0"/>
          <w:numId w:val="3"/>
        </w:numPr>
        <w:ind w:left="0" w:firstLine="709"/>
        <w:contextualSpacing/>
        <w:jc w:val="both"/>
        <w:rPr>
          <w:sz w:val="28"/>
          <w:szCs w:val="28"/>
        </w:rPr>
      </w:pPr>
      <w:r>
        <w:rPr>
          <w:sz w:val="28"/>
          <w:szCs w:val="28"/>
        </w:rPr>
        <w:t xml:space="preserve">самостоятельность выполнения. </w:t>
      </w: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1A603E" w:rsidRDefault="008815E1" w:rsidP="008815E1">
      <w:pPr>
        <w:pStyle w:val="af4"/>
        <w:widowControl/>
        <w:numPr>
          <w:ilvl w:val="0"/>
          <w:numId w:val="2"/>
        </w:numPr>
        <w:shd w:val="clear" w:color="auto" w:fill="FFFFFF"/>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rsidR="001A603E" w:rsidRDefault="001A603E" w:rsidP="008815E1">
      <w:pPr>
        <w:ind w:firstLine="709"/>
        <w:jc w:val="both"/>
        <w:rPr>
          <w:sz w:val="28"/>
          <w:szCs w:val="28"/>
        </w:rPr>
      </w:pPr>
    </w:p>
    <w:p w:rsidR="001A603E" w:rsidRDefault="008815E1">
      <w:pPr>
        <w:pStyle w:val="1"/>
        <w:spacing w:before="0"/>
        <w:ind w:firstLine="709"/>
        <w:jc w:val="both"/>
        <w:rPr>
          <w:rFonts w:ascii="Times New Roman" w:hAnsi="Times New Roman" w:cs="Times New Roman"/>
          <w:b/>
          <w:bCs/>
          <w:color w:val="auto"/>
          <w:sz w:val="28"/>
          <w:szCs w:val="28"/>
        </w:rPr>
      </w:pPr>
      <w:bookmarkStart w:id="17" w:name="_Toc130292792"/>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7"/>
    </w:p>
    <w:p w:rsidR="001A603E" w:rsidRDefault="008815E1">
      <w:pPr>
        <w:ind w:firstLine="709"/>
        <w:rPr>
          <w:rFonts w:eastAsia="Calibri"/>
          <w:b/>
          <w:bCs/>
          <w:kern w:val="2"/>
          <w:sz w:val="28"/>
          <w:szCs w:val="28"/>
        </w:rPr>
      </w:pPr>
      <w:bookmarkStart w:id="18" w:name="_Toc531686467"/>
      <w:bookmarkStart w:id="19" w:name="_Toc531614950"/>
      <w:r>
        <w:rPr>
          <w:rFonts w:eastAsia="Calibri"/>
          <w:b/>
          <w:bCs/>
          <w:kern w:val="2"/>
          <w:sz w:val="28"/>
          <w:szCs w:val="28"/>
        </w:rPr>
        <w:t>11. 1. Комплект лицензионного программного обеспечения:</w:t>
      </w:r>
      <w:bookmarkEnd w:id="18"/>
      <w:bookmarkEnd w:id="19"/>
    </w:p>
    <w:p w:rsidR="001A603E" w:rsidRPr="00CC0A39" w:rsidRDefault="008815E1">
      <w:pPr>
        <w:ind w:firstLine="709"/>
        <w:rPr>
          <w:rFonts w:eastAsia="Calibri"/>
          <w:bCs/>
          <w:kern w:val="2"/>
          <w:sz w:val="28"/>
          <w:szCs w:val="28"/>
        </w:rPr>
      </w:pPr>
      <w:bookmarkStart w:id="20" w:name="_Toc531686468"/>
      <w:bookmarkStart w:id="21" w:name="_Toc531614951"/>
      <w:r w:rsidRPr="00CC0A39">
        <w:rPr>
          <w:rFonts w:eastAsia="Calibri"/>
          <w:bCs/>
          <w:kern w:val="2"/>
          <w:sz w:val="28"/>
          <w:szCs w:val="28"/>
        </w:rPr>
        <w:t xml:space="preserve">1. </w:t>
      </w:r>
      <w:r>
        <w:rPr>
          <w:rFonts w:eastAsia="Calibri"/>
          <w:bCs/>
          <w:kern w:val="2"/>
          <w:sz w:val="28"/>
          <w:szCs w:val="28"/>
          <w:lang w:val="en-US"/>
        </w:rPr>
        <w:t>Windows</w:t>
      </w:r>
      <w:r w:rsidRPr="00CC0A39">
        <w:rPr>
          <w:rFonts w:eastAsia="Calibri"/>
          <w:bCs/>
          <w:kern w:val="2"/>
          <w:sz w:val="28"/>
          <w:szCs w:val="28"/>
        </w:rPr>
        <w:t xml:space="preserve">, </w:t>
      </w:r>
      <w:r>
        <w:rPr>
          <w:rFonts w:eastAsia="Calibri"/>
          <w:bCs/>
          <w:kern w:val="2"/>
          <w:sz w:val="28"/>
          <w:szCs w:val="28"/>
          <w:lang w:val="en-US"/>
        </w:rPr>
        <w:t>Microsoft</w:t>
      </w:r>
      <w:r w:rsidRPr="00CC0A39">
        <w:rPr>
          <w:rFonts w:eastAsia="Calibri"/>
          <w:bCs/>
          <w:kern w:val="2"/>
          <w:sz w:val="28"/>
          <w:szCs w:val="28"/>
        </w:rPr>
        <w:t xml:space="preserve"> </w:t>
      </w:r>
      <w:r>
        <w:rPr>
          <w:rFonts w:eastAsia="Calibri"/>
          <w:bCs/>
          <w:kern w:val="2"/>
          <w:sz w:val="28"/>
          <w:szCs w:val="28"/>
          <w:lang w:val="en-US"/>
        </w:rPr>
        <w:t>Office</w:t>
      </w:r>
      <w:r w:rsidRPr="00CC0A39">
        <w:rPr>
          <w:rFonts w:eastAsia="Calibri"/>
          <w:bCs/>
          <w:kern w:val="2"/>
          <w:sz w:val="28"/>
          <w:szCs w:val="28"/>
        </w:rPr>
        <w:t>.</w:t>
      </w:r>
      <w:bookmarkEnd w:id="20"/>
      <w:bookmarkEnd w:id="21"/>
    </w:p>
    <w:p w:rsidR="001A603E" w:rsidRPr="005A5921" w:rsidRDefault="008815E1">
      <w:pPr>
        <w:ind w:firstLine="709"/>
        <w:rPr>
          <w:rFonts w:eastAsia="Calibri"/>
          <w:bCs/>
          <w:kern w:val="2"/>
          <w:sz w:val="28"/>
          <w:szCs w:val="28"/>
        </w:rPr>
      </w:pPr>
      <w:bookmarkStart w:id="22" w:name="_Toc531686469"/>
      <w:bookmarkStart w:id="23" w:name="_Toc531614952"/>
      <w:r w:rsidRPr="005A5921">
        <w:rPr>
          <w:rFonts w:eastAsia="Calibri"/>
          <w:bCs/>
          <w:kern w:val="2"/>
          <w:sz w:val="28"/>
          <w:szCs w:val="28"/>
        </w:rPr>
        <w:t xml:space="preserve">2. </w:t>
      </w:r>
      <w:r>
        <w:rPr>
          <w:rFonts w:eastAsia="Calibri"/>
          <w:bCs/>
          <w:kern w:val="2"/>
          <w:sz w:val="28"/>
          <w:szCs w:val="28"/>
        </w:rPr>
        <w:t>Антивирус</w:t>
      </w:r>
      <w:r w:rsidRPr="005A5921">
        <w:rPr>
          <w:rFonts w:eastAsia="Calibri"/>
          <w:bCs/>
          <w:kern w:val="2"/>
          <w:sz w:val="28"/>
          <w:szCs w:val="28"/>
        </w:rPr>
        <w:t xml:space="preserve"> </w:t>
      </w:r>
      <w:bookmarkEnd w:id="22"/>
      <w:bookmarkEnd w:id="23"/>
      <w:r w:rsidR="00093A43" w:rsidRPr="00E3237A">
        <w:rPr>
          <w:rFonts w:eastAsia="Calibri"/>
          <w:bCs/>
          <w:kern w:val="32"/>
          <w:sz w:val="28"/>
          <w:szCs w:val="28"/>
          <w:lang w:val="en-US"/>
        </w:rPr>
        <w:t>Kaspersky</w:t>
      </w:r>
    </w:p>
    <w:p w:rsidR="001A603E" w:rsidRDefault="008815E1">
      <w:pPr>
        <w:ind w:firstLine="709"/>
        <w:rPr>
          <w:rFonts w:eastAsia="Calibri"/>
          <w:bCs/>
          <w:kern w:val="2"/>
          <w:sz w:val="28"/>
          <w:szCs w:val="28"/>
        </w:rPr>
      </w:pPr>
      <w:bookmarkStart w:id="24" w:name="_Toc531686470"/>
      <w:bookmarkStart w:id="25" w:name="_Toc531614953"/>
      <w:r>
        <w:rPr>
          <w:rFonts w:eastAsia="Calibri"/>
          <w:b/>
          <w:bCs/>
          <w:kern w:val="2"/>
          <w:sz w:val="28"/>
          <w:szCs w:val="28"/>
        </w:rPr>
        <w:t>11.2. Современные профессиональные базы данных и информационные справочные системы</w:t>
      </w:r>
      <w:bookmarkEnd w:id="24"/>
      <w:bookmarkEnd w:id="25"/>
    </w:p>
    <w:p w:rsidR="001A603E" w:rsidRDefault="008815E1">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1A603E" w:rsidRDefault="008815E1">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1A603E" w:rsidRDefault="008815E1">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23">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1A603E" w:rsidRDefault="008815E1">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A603E" w:rsidRDefault="008815E1">
      <w:pPr>
        <w:ind w:firstLine="709"/>
        <w:jc w:val="both"/>
        <w:rPr>
          <w:bCs/>
          <w:sz w:val="28"/>
          <w:szCs w:val="28"/>
        </w:rPr>
      </w:pPr>
      <w:r>
        <w:rPr>
          <w:bCs/>
          <w:sz w:val="28"/>
          <w:szCs w:val="28"/>
        </w:rPr>
        <w:lastRenderedPageBreak/>
        <w:t>и др.</w:t>
      </w:r>
    </w:p>
    <w:p w:rsidR="001A603E" w:rsidRDefault="008815E1">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1A603E" w:rsidRDefault="008815E1">
      <w:pPr>
        <w:ind w:firstLine="709"/>
        <w:jc w:val="both"/>
        <w:rPr>
          <w:bCs/>
          <w:sz w:val="28"/>
          <w:szCs w:val="28"/>
        </w:rPr>
      </w:pPr>
      <w:r>
        <w:rPr>
          <w:bCs/>
          <w:sz w:val="28"/>
          <w:szCs w:val="28"/>
        </w:rPr>
        <w:t>Не используются.</w:t>
      </w:r>
    </w:p>
    <w:p w:rsidR="001A603E" w:rsidRDefault="008815E1">
      <w:pPr>
        <w:pStyle w:val="1"/>
        <w:ind w:firstLine="709"/>
        <w:jc w:val="both"/>
        <w:rPr>
          <w:rFonts w:ascii="Times New Roman" w:hAnsi="Times New Roman" w:cs="Times New Roman"/>
          <w:b/>
          <w:bCs/>
          <w:color w:val="auto"/>
          <w:sz w:val="28"/>
          <w:szCs w:val="28"/>
        </w:rPr>
      </w:pPr>
      <w:bookmarkStart w:id="26" w:name="_Toc130292793"/>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26"/>
    </w:p>
    <w:p w:rsidR="001A603E" w:rsidRDefault="008815E1">
      <w:pPr>
        <w:ind w:firstLine="708"/>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1A603E" w:rsidRDefault="001A603E">
      <w:pPr>
        <w:rPr>
          <w:sz w:val="28"/>
          <w:szCs w:val="28"/>
        </w:rPr>
      </w:pPr>
    </w:p>
    <w:sectPr w:rsidR="001A603E">
      <w:footerReference w:type="default" r:id="rId24"/>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395" w:rsidRDefault="004C2395">
      <w:r>
        <w:separator/>
      </w:r>
    </w:p>
  </w:endnote>
  <w:endnote w:type="continuationSeparator" w:id="0">
    <w:p w:rsidR="004C2395" w:rsidRDefault="004C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396804"/>
      <w:docPartObj>
        <w:docPartGallery w:val="Page Numbers (Bottom of Page)"/>
        <w:docPartUnique/>
      </w:docPartObj>
    </w:sdtPr>
    <w:sdtEndPr/>
    <w:sdtContent>
      <w:p w:rsidR="00CC0A39" w:rsidRDefault="00CC0A39">
        <w:pPr>
          <w:pStyle w:val="ad"/>
          <w:jc w:val="center"/>
        </w:pPr>
        <w:r>
          <w:fldChar w:fldCharType="begin"/>
        </w:r>
        <w:r>
          <w:instrText xml:space="preserve"> PAGE </w:instrText>
        </w:r>
        <w:r>
          <w:fldChar w:fldCharType="separate"/>
        </w:r>
        <w:r w:rsidR="00A15660">
          <w:rPr>
            <w:noProof/>
          </w:rPr>
          <w:t>21</w:t>
        </w:r>
        <w:r>
          <w:fldChar w:fldCharType="end"/>
        </w:r>
      </w:p>
    </w:sdtContent>
  </w:sdt>
  <w:p w:rsidR="00CC0A39" w:rsidRDefault="00CC0A3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395" w:rsidRDefault="004C2395">
      <w:r>
        <w:separator/>
      </w:r>
    </w:p>
  </w:footnote>
  <w:footnote w:type="continuationSeparator" w:id="0">
    <w:p w:rsidR="004C2395" w:rsidRDefault="004C2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5559F"/>
    <w:multiLevelType w:val="multilevel"/>
    <w:tmpl w:val="DD9419D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1A8C172D"/>
    <w:multiLevelType w:val="multilevel"/>
    <w:tmpl w:val="AF5CE5D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25A01CA9"/>
    <w:multiLevelType w:val="multilevel"/>
    <w:tmpl w:val="84287E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9C37B9"/>
    <w:multiLevelType w:val="multilevel"/>
    <w:tmpl w:val="FF1686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F3D1121"/>
    <w:multiLevelType w:val="multilevel"/>
    <w:tmpl w:val="AFF0179E"/>
    <w:lvl w:ilvl="0">
      <w:start w:val="19"/>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BE4025"/>
    <w:multiLevelType w:val="multilevel"/>
    <w:tmpl w:val="11789F2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7FF81AB9"/>
    <w:multiLevelType w:val="multilevel"/>
    <w:tmpl w:val="B04A9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6"/>
  </w:num>
  <w:num w:numId="3">
    <w:abstractNumId w:val="0"/>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03E"/>
    <w:rsid w:val="00093A43"/>
    <w:rsid w:val="001A603E"/>
    <w:rsid w:val="004C2395"/>
    <w:rsid w:val="005A5921"/>
    <w:rsid w:val="00787594"/>
    <w:rsid w:val="008815E1"/>
    <w:rsid w:val="008D10C6"/>
    <w:rsid w:val="00A00A5C"/>
    <w:rsid w:val="00A15660"/>
    <w:rsid w:val="00CC0A3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1D8F1"/>
  <w15:docId w15:val="{EC684B5B-C660-4720-BBB0-25EF420D1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0D37B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Абзац списка Знак"/>
    <w:link w:val="af4"/>
    <w:uiPriority w:val="34"/>
    <w:qFormat/>
    <w:rsid w:val="009F5E04"/>
    <w:rPr>
      <w:rFonts w:ascii="Times New Roman" w:eastAsia="Times New Roman" w:hAnsi="Times New Roman" w:cs="Times New Roman"/>
      <w:sz w:val="20"/>
      <w:szCs w:val="20"/>
      <w:lang w:eastAsia="ru-RU"/>
    </w:rPr>
  </w:style>
  <w:style w:type="character" w:styleId="af5">
    <w:name w:val="Emphasis"/>
    <w:basedOn w:val="a0"/>
    <w:uiPriority w:val="20"/>
    <w:qFormat/>
    <w:rsid w:val="00F37A7F"/>
    <w:rPr>
      <w:i/>
      <w:iCs/>
    </w:rPr>
  </w:style>
  <w:style w:type="character" w:customStyle="1" w:styleId="UnresolvedMention">
    <w:name w:val="Unresolved Mention"/>
    <w:basedOn w:val="a0"/>
    <w:uiPriority w:val="99"/>
    <w:semiHidden/>
    <w:unhideWhenUsed/>
    <w:qFormat/>
    <w:rsid w:val="00596919"/>
    <w:rPr>
      <w:color w:val="605E5C"/>
      <w:shd w:val="clear" w:color="auto" w:fill="E1DFDD"/>
    </w:rPr>
  </w:style>
  <w:style w:type="character" w:customStyle="1" w:styleId="40">
    <w:name w:val="Заголовок 4 Знак"/>
    <w:basedOn w:val="a0"/>
    <w:link w:val="4"/>
    <w:uiPriority w:val="9"/>
    <w:semiHidden/>
    <w:qFormat/>
    <w:rsid w:val="000D37B9"/>
    <w:rPr>
      <w:rFonts w:asciiTheme="majorHAnsi" w:eastAsiaTheme="majorEastAsia" w:hAnsiTheme="majorHAnsi" w:cstheme="majorBidi"/>
      <w:i/>
      <w:iCs/>
      <w:color w:val="365F91" w:themeColor="accent1" w:themeShade="BF"/>
      <w:sz w:val="20"/>
      <w:szCs w:val="20"/>
      <w:lang w:eastAsia="ru-RU"/>
    </w:rPr>
  </w:style>
  <w:style w:type="character" w:customStyle="1" w:styleId="af6">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7">
    <w:name w:val="List"/>
    <w:basedOn w:val="af"/>
    <w:rPr>
      <w:rFonts w:cs="Noto Sans Devanagari"/>
    </w:rPr>
  </w:style>
  <w:style w:type="paragraph" w:styleId="af8">
    <w:name w:val="caption"/>
    <w:basedOn w:val="a"/>
    <w:qFormat/>
    <w:pPr>
      <w:suppressLineNumbers/>
      <w:spacing w:before="120" w:after="120"/>
    </w:pPr>
    <w:rPr>
      <w:rFonts w:cs="Noto Sans Devanagari"/>
      <w:i/>
      <w:iCs/>
      <w:sz w:val="24"/>
      <w:szCs w:val="24"/>
    </w:rPr>
  </w:style>
  <w:style w:type="paragraph" w:styleId="af9">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4">
    <w:name w:val="List Paragraph"/>
    <w:basedOn w:val="a"/>
    <w:link w:val="af3"/>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a">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b">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c">
    <w:name w:val="TOC Heading"/>
    <w:basedOn w:val="1"/>
    <w:next w:val="a"/>
    <w:uiPriority w:val="39"/>
    <w:unhideWhenUsed/>
    <w:qFormat/>
    <w:rsid w:val="0078385C"/>
    <w:pPr>
      <w:widowControl/>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paragraph" w:customStyle="1" w:styleId="quiz-cardanswer">
    <w:name w:val="quiz-card__answer"/>
    <w:basedOn w:val="a"/>
    <w:qFormat/>
    <w:rsid w:val="00CE56F4"/>
    <w:pPr>
      <w:widowControl/>
      <w:spacing w:beforeAutospacing="1" w:afterAutospacing="1"/>
    </w:pPr>
    <w:rPr>
      <w:sz w:val="24"/>
      <w:szCs w:val="24"/>
    </w:rPr>
  </w:style>
  <w:style w:type="table" w:styleId="afd">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8815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lib.fa.ru/" TargetMode="Externa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consultant.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onsultant.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consultant.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 TargetMode="External"/><Relationship Id="rId22"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0701D-0B42-42F3-951B-354E7D3A00CB}">
  <ds:schemaRefs>
    <ds:schemaRef ds:uri="http://schemas.microsoft.com/sharepoint/v3/contenttype/forms"/>
  </ds:schemaRefs>
</ds:datastoreItem>
</file>

<file path=customXml/itemProps2.xml><?xml version="1.0" encoding="utf-8"?>
<ds:datastoreItem xmlns:ds="http://schemas.openxmlformats.org/officeDocument/2006/customXml" ds:itemID="{A6B25BD1-23FD-4316-9433-CE5ECE807E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57156C-45CD-45B3-AB5B-614057B3B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EAD3F-8488-406A-8031-6D2D44F8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22</Pages>
  <Words>7371</Words>
  <Characters>42019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19</cp:revision>
  <cp:lastPrinted>2019-04-15T07:43:00Z</cp:lastPrinted>
  <dcterms:created xsi:type="dcterms:W3CDTF">2023-01-09T06:29:00Z</dcterms:created>
  <dcterms:modified xsi:type="dcterms:W3CDTF">2023-05-16T05:57:00Z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